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AF12" w14:textId="4D887813" w:rsidR="009A473E" w:rsidRPr="00A674F4" w:rsidRDefault="009A473E" w:rsidP="00EC02C8">
      <w:pPr>
        <w:pStyle w:val="Title"/>
      </w:pPr>
      <w:r w:rsidRPr="00A674F4">
        <w:t xml:space="preserve">Stage </w:t>
      </w:r>
      <w:r>
        <w:t>4</w:t>
      </w:r>
      <w:r w:rsidRPr="00A674F4">
        <w:t xml:space="preserve"> Submission </w:t>
      </w:r>
    </w:p>
    <w:p w14:paraId="10440C20" w14:textId="44F9CC26" w:rsidR="009A473E" w:rsidRDefault="009A473E" w:rsidP="009A473E">
      <w:pPr>
        <w:pStyle w:val="Heading1"/>
      </w:pPr>
      <w:r w:rsidRPr="00A674F4">
        <w:t>[</w:t>
      </w:r>
      <w:r w:rsidRPr="00A674F4">
        <w:rPr>
          <w:i/>
        </w:rPr>
        <w:t>Insert proposal name</w:t>
      </w:r>
      <w:r w:rsidRPr="00A674F4">
        <w:t>]</w:t>
      </w:r>
    </w:p>
    <w:p w14:paraId="773BD95A" w14:textId="77777777" w:rsidR="00CC03D3" w:rsidRPr="004D35E6" w:rsidRDefault="00CC03D3" w:rsidP="00CC03D3">
      <w:pPr>
        <w:pStyle w:val="BodyText"/>
        <w:spacing w:after="240"/>
        <w:rPr>
          <w:color w:val="A31D38"/>
        </w:rPr>
      </w:pPr>
      <w:r w:rsidRPr="004D35E6">
        <w:rPr>
          <w:color w:val="A31D38"/>
        </w:rPr>
        <w:t>[The following boxes are provided for information and can be deleted prior to submission.]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80"/>
      </w:tblGrid>
      <w:tr w:rsidR="00FB00C8" w:rsidRPr="00FB00C8" w14:paraId="200EC410" w14:textId="77777777" w:rsidTr="009A473E">
        <w:trPr>
          <w:trHeight w:val="6268"/>
        </w:trPr>
        <w:tc>
          <w:tcPr>
            <w:tcW w:w="10480" w:type="dxa"/>
            <w:shd w:val="clear" w:color="auto" w:fill="C9DEE7"/>
          </w:tcPr>
          <w:p w14:paraId="7F009698" w14:textId="6E1603E6" w:rsidR="002A0206" w:rsidRPr="0058076A" w:rsidRDefault="002A0206" w:rsidP="00BF75FE">
            <w:pPr>
              <w:pStyle w:val="Subtitle"/>
            </w:pPr>
            <w:r w:rsidRPr="0058076A">
              <w:t xml:space="preserve">How to use this </w:t>
            </w:r>
            <w:r w:rsidR="00375CFC">
              <w:t>checklist</w:t>
            </w:r>
            <w:r w:rsidRPr="0058076A">
              <w:t>:</w:t>
            </w:r>
          </w:p>
          <w:p w14:paraId="2D96008D" w14:textId="4BF66096" w:rsidR="00C6710B" w:rsidRPr="00C6710B" w:rsidRDefault="00C6710B" w:rsidP="00C6710B">
            <w:pPr>
              <w:pStyle w:val="PulloutBullet"/>
            </w:pPr>
            <w:r w:rsidRPr="00C6710B">
              <w:t xml:space="preserve">During </w:t>
            </w:r>
            <w:r w:rsidRPr="00C6710B">
              <w:rPr>
                <w:b/>
              </w:rPr>
              <w:t>Stage 4</w:t>
            </w:r>
            <w:r w:rsidRPr="00C6710B">
              <w:t xml:space="preserve"> you will undertake a post completion review to demonstrate how investment has responded to the nationally significant problems and opportunities identified in </w:t>
            </w:r>
            <w:r w:rsidRPr="00C6710B">
              <w:rPr>
                <w:b/>
              </w:rPr>
              <w:t xml:space="preserve">Stage 1, </w:t>
            </w:r>
            <w:r w:rsidRPr="00C6710B">
              <w:t xml:space="preserve">and against the preferred project option identified in </w:t>
            </w:r>
            <w:r w:rsidRPr="00C6710B">
              <w:rPr>
                <w:b/>
              </w:rPr>
              <w:t>Stage 3</w:t>
            </w:r>
            <w:r w:rsidRPr="00C6710B">
              <w:t xml:space="preserve">. </w:t>
            </w:r>
          </w:p>
          <w:p w14:paraId="6E9FE87A" w14:textId="77777777" w:rsidR="00C6710B" w:rsidRPr="00C6710B" w:rsidRDefault="00C6710B" w:rsidP="00C6710B">
            <w:pPr>
              <w:pStyle w:val="PulloutBullet"/>
            </w:pPr>
            <w:r w:rsidRPr="00C6710B">
              <w:t xml:space="preserve">We will assess your Stage 4 submission to: </w:t>
            </w:r>
          </w:p>
          <w:p w14:paraId="07A68690" w14:textId="77777777" w:rsidR="00C6710B" w:rsidRPr="00C6710B" w:rsidRDefault="00C6710B" w:rsidP="00C6710B">
            <w:pPr>
              <w:pStyle w:val="PulloutBullet"/>
              <w:numPr>
                <w:ilvl w:val="1"/>
                <w:numId w:val="18"/>
              </w:numPr>
            </w:pPr>
            <w:r w:rsidRPr="00C6710B">
              <w:t xml:space="preserve">Identify whether the project achieved its intended objectives and was delivered in accordance with the plans outlined in the business case, including time, cost, </w:t>
            </w:r>
            <w:proofErr w:type="gramStart"/>
            <w:r w:rsidRPr="00C6710B">
              <w:t>scope</w:t>
            </w:r>
            <w:proofErr w:type="gramEnd"/>
            <w:r w:rsidRPr="00C6710B">
              <w:t xml:space="preserve"> and realisation of risk</w:t>
            </w:r>
          </w:p>
          <w:p w14:paraId="1A84E7B4" w14:textId="77777777" w:rsidR="00C6710B" w:rsidRPr="00C6710B" w:rsidRDefault="00C6710B" w:rsidP="00C6710B">
            <w:pPr>
              <w:pStyle w:val="PulloutBullet"/>
              <w:numPr>
                <w:ilvl w:val="1"/>
                <w:numId w:val="18"/>
              </w:numPr>
            </w:pPr>
            <w:r w:rsidRPr="00C6710B">
              <w:t>Determined whether the project’s net benefits have been realised as per the business case and that the assumptions adopted in the cost-benefit analysis were appropriate</w:t>
            </w:r>
          </w:p>
          <w:p w14:paraId="77B9B05D" w14:textId="77777777" w:rsidR="00C6710B" w:rsidRPr="00C6710B" w:rsidRDefault="00C6710B" w:rsidP="00C6710B">
            <w:pPr>
              <w:pStyle w:val="PulloutBullet"/>
              <w:numPr>
                <w:ilvl w:val="1"/>
                <w:numId w:val="18"/>
              </w:numPr>
            </w:pPr>
            <w:r w:rsidRPr="00C6710B">
              <w:t>Identify if the outcomes could have been achieved in a more effective and efficient way.</w:t>
            </w:r>
          </w:p>
          <w:p w14:paraId="0555B404" w14:textId="63D7770C" w:rsidR="00FB00C8" w:rsidRPr="00BF75FE" w:rsidRDefault="00FB00C8" w:rsidP="00BF75FE">
            <w:pPr>
              <w:pStyle w:val="PulloutBullet"/>
            </w:pPr>
            <w:r>
              <w:t xml:space="preserve">The Assessment Framework has been designed to align with other national, state and territory frameworks. </w:t>
            </w:r>
            <w:r w:rsidRPr="3FCB96EA">
              <w:rPr>
                <w:b/>
                <w:bCs/>
              </w:rPr>
              <w:t>We accept submissions that conform to the relevant state or territory guidelines, so long as they include all the required information as set out in this document</w:t>
            </w:r>
            <w:r>
              <w:t xml:space="preserve">. Before submitting, cross-reference your submission against </w:t>
            </w:r>
            <w:r w:rsidR="00486485">
              <w:t>the</w:t>
            </w:r>
            <w:r>
              <w:t xml:space="preserve"> </w:t>
            </w:r>
            <w:r w:rsidRPr="3FCB96EA">
              <w:rPr>
                <w:b/>
                <w:bCs/>
              </w:rPr>
              <w:t xml:space="preserve">Stage </w:t>
            </w:r>
            <w:r w:rsidR="00C6710B" w:rsidRPr="3FCB96EA">
              <w:rPr>
                <w:b/>
                <w:bCs/>
              </w:rPr>
              <w:t>4</w:t>
            </w:r>
            <w:r w:rsidRPr="3FCB96EA">
              <w:rPr>
                <w:b/>
                <w:bCs/>
              </w:rPr>
              <w:t xml:space="preserve"> Assessment Criteria and Submission Checklist</w:t>
            </w:r>
            <w:r>
              <w:t xml:space="preserve"> to ensure you have met </w:t>
            </w:r>
            <w:r w:rsidR="3389BBE4">
              <w:t xml:space="preserve">our </w:t>
            </w:r>
            <w:r>
              <w:t>requirements.</w:t>
            </w:r>
          </w:p>
          <w:p w14:paraId="05374971" w14:textId="29B75670" w:rsidR="00F22598" w:rsidRPr="00D51373" w:rsidRDefault="00FB00C8" w:rsidP="00BF75FE">
            <w:pPr>
              <w:pStyle w:val="PulloutBullet"/>
            </w:pPr>
            <w:r w:rsidRPr="00BF75FE">
              <w:t>We encourage you to engage with us as early as you can when developing a proposal, so that we can provide advice to strengthen your submission and clarify any assessment requirements.</w:t>
            </w:r>
            <w:r w:rsidR="00CC0062">
              <w:tab/>
            </w:r>
          </w:p>
        </w:tc>
      </w:tr>
    </w:tbl>
    <w:p w14:paraId="436F3A7D" w14:textId="7B118921" w:rsidR="0096695A" w:rsidRDefault="009669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80"/>
      </w:tblGrid>
      <w:tr w:rsidR="00B800CA" w14:paraId="30397502" w14:textId="77777777" w:rsidTr="003756FF">
        <w:trPr>
          <w:trHeight w:val="2836"/>
        </w:trPr>
        <w:tc>
          <w:tcPr>
            <w:tcW w:w="10480" w:type="dxa"/>
            <w:shd w:val="clear" w:color="auto" w:fill="C9DEE7"/>
            <w:hideMark/>
          </w:tcPr>
          <w:p w14:paraId="13905B3C" w14:textId="77777777" w:rsidR="00B800CA" w:rsidRDefault="00B800CA" w:rsidP="003756FF">
            <w:pPr>
              <w:pStyle w:val="Subtitle"/>
              <w:spacing w:after="8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Key terms: </w:t>
            </w:r>
          </w:p>
          <w:p w14:paraId="2408D2B5" w14:textId="77777777" w:rsidR="00B800CA" w:rsidRDefault="00B800CA" w:rsidP="00B800CA">
            <w:pPr>
              <w:pStyle w:val="PulloutBullet"/>
              <w:numPr>
                <w:ilvl w:val="0"/>
                <w:numId w:val="0"/>
              </w:numPr>
              <w:spacing w:before="80" w:after="8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Assessment Criteria:</w:t>
            </w:r>
            <w:r>
              <w:rPr>
                <w:lang w:val="en-US"/>
              </w:rPr>
              <w:t xml:space="preserve"> three overarching criteria we use to assess the merit of every proposal, at every stage of the Assessment Framework – Strategic Fit, Societal Impact and Deliverability.</w:t>
            </w:r>
          </w:p>
          <w:p w14:paraId="01882F4B" w14:textId="77777777" w:rsidR="00B800CA" w:rsidRDefault="00B800CA" w:rsidP="00B800CA">
            <w:pPr>
              <w:pStyle w:val="PulloutBullet"/>
              <w:numPr>
                <w:ilvl w:val="0"/>
                <w:numId w:val="0"/>
              </w:numPr>
              <w:spacing w:before="80" w:after="80"/>
              <w:rPr>
                <w:lang w:val="en-US"/>
              </w:rPr>
            </w:pPr>
            <w:r>
              <w:rPr>
                <w:b/>
                <w:bCs/>
                <w:lang w:val="en-US" w:eastAsia="en-AU"/>
              </w:rPr>
              <w:t>Program</w:t>
            </w:r>
            <w:r>
              <w:rPr>
                <w:lang w:val="en-US" w:eastAsia="en-AU"/>
              </w:rPr>
              <w:t>: a proposal involving a package of projects that are clearly interlinked by a</w:t>
            </w:r>
            <w:r>
              <w:rPr>
                <w:lang w:val="en-US"/>
              </w:rPr>
              <w:t xml:space="preserve"> common problem or opportunity. The package presents a robust and holistic approach to </w:t>
            </w:r>
            <w:proofErr w:type="spellStart"/>
            <w:r>
              <w:rPr>
                <w:lang w:val="en-US"/>
              </w:rPr>
              <w:t>prioritise</w:t>
            </w:r>
            <w:proofErr w:type="spellEnd"/>
            <w:r>
              <w:rPr>
                <w:lang w:val="en-US"/>
              </w:rPr>
              <w:t xml:space="preserve"> and address the projects, and there is a</w:t>
            </w:r>
            <w:r>
              <w:rPr>
                <w:lang w:val="en-US" w:eastAsia="en-AU"/>
              </w:rPr>
              <w:t xml:space="preserve"> material opportunity to collaborate and share lessons across states, </w:t>
            </w:r>
            <w:proofErr w:type="gramStart"/>
            <w:r>
              <w:rPr>
                <w:lang w:val="en-US" w:eastAsia="en-AU"/>
              </w:rPr>
              <w:t>territories</w:t>
            </w:r>
            <w:proofErr w:type="gramEnd"/>
            <w:r>
              <w:rPr>
                <w:lang w:val="en-US" w:eastAsia="en-AU"/>
              </w:rPr>
              <w:t xml:space="preserve"> or agencies</w:t>
            </w:r>
            <w:r>
              <w:rPr>
                <w:lang w:val="en-US"/>
              </w:rPr>
              <w:t>. The projects can be delivered in a coordinated manner to obtain benefits that may not be achieved by delivering the interventions individually</w:t>
            </w:r>
            <w:r>
              <w:rPr>
                <w:lang w:val="en-US" w:eastAsia="en-AU"/>
              </w:rPr>
              <w:t>.</w:t>
            </w:r>
          </w:p>
          <w:p w14:paraId="608AF2F0" w14:textId="77777777" w:rsidR="00B800CA" w:rsidRDefault="00B800CA" w:rsidP="00B800CA">
            <w:pPr>
              <w:pStyle w:val="PulloutBullet"/>
              <w:numPr>
                <w:ilvl w:val="0"/>
                <w:numId w:val="0"/>
              </w:numPr>
              <w:spacing w:before="80" w:after="8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Project:</w:t>
            </w:r>
            <w:r>
              <w:rPr>
                <w:lang w:val="en-US"/>
              </w:rPr>
              <w:t xml:space="preserve"> an infrastructure intervention. A project will move through the stages of project initiation, planning, </w:t>
            </w:r>
            <w:proofErr w:type="gramStart"/>
            <w:r>
              <w:rPr>
                <w:lang w:val="en-US"/>
              </w:rPr>
              <w:t>delivery</w:t>
            </w:r>
            <w:proofErr w:type="gramEnd"/>
            <w:r>
              <w:rPr>
                <w:lang w:val="en-US"/>
              </w:rPr>
              <w:t xml:space="preserve"> and completion. A suite of related projects to address a common problem or opportunity will create a program.</w:t>
            </w:r>
          </w:p>
          <w:p w14:paraId="4D96BED9" w14:textId="77777777" w:rsidR="00B800CA" w:rsidRDefault="00B800CA" w:rsidP="00B800CA">
            <w:pPr>
              <w:pStyle w:val="PulloutBullet"/>
              <w:numPr>
                <w:ilvl w:val="0"/>
                <w:numId w:val="0"/>
              </w:numPr>
              <w:spacing w:before="80" w:after="8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Proponent:</w:t>
            </w:r>
            <w:r>
              <w:rPr>
                <w:lang w:val="en-US"/>
              </w:rPr>
              <w:t xml:space="preserve"> an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or individual who prepares and submits infrastructure proposals to us for assessment. To be a proponent of a business case (a Stage 3 submission),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must be capable of delivering that proposal.</w:t>
            </w:r>
          </w:p>
          <w:p w14:paraId="2B247216" w14:textId="77777777" w:rsidR="00B800CA" w:rsidRDefault="00B800CA" w:rsidP="00B800CA">
            <w:pPr>
              <w:pStyle w:val="PulloutBullet"/>
              <w:numPr>
                <w:ilvl w:val="0"/>
                <w:numId w:val="0"/>
              </w:numPr>
              <w:spacing w:before="80" w:after="80"/>
              <w:rPr>
                <w:lang w:val="en-US"/>
              </w:rPr>
            </w:pPr>
            <w:r w:rsidRPr="00EE5BB4">
              <w:rPr>
                <w:b/>
                <w:bCs/>
                <w:lang w:val="en-US"/>
              </w:rPr>
              <w:t>Proposal:</w:t>
            </w:r>
            <w:r w:rsidRPr="00EE5BB4">
              <w:rPr>
                <w:lang w:val="en-US"/>
              </w:rPr>
              <w:t xml:space="preserve"> the general term we use for successful submissions to the Infrastructure Priority List, across the key stages of project development, specifically – early-stage (Stage 1), potential investment options (Stage 2) and investment-ready proposals (Stage 3). Proposals that have been delivered would be assessed in Stage 4.</w:t>
            </w:r>
          </w:p>
        </w:tc>
      </w:tr>
    </w:tbl>
    <w:p w14:paraId="3ABE1304" w14:textId="1DD4E2F9" w:rsidR="009A473E" w:rsidRDefault="009A473E" w:rsidP="009A473E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70"/>
      </w:tblGrid>
      <w:tr w:rsidR="009A473E" w14:paraId="1FB8DA13" w14:textId="77777777" w:rsidTr="00EC02C8">
        <w:tc>
          <w:tcPr>
            <w:tcW w:w="10470" w:type="dxa"/>
            <w:shd w:val="clear" w:color="auto" w:fill="CAE8AA"/>
          </w:tcPr>
          <w:p w14:paraId="28EC5965" w14:textId="4C00A13D" w:rsidR="009A473E" w:rsidRPr="00A15973" w:rsidRDefault="009A473E" w:rsidP="00EC02C8">
            <w:pPr>
              <w:spacing w:before="80" w:after="80"/>
              <w:rPr>
                <w:rFonts w:ascii="Verdana" w:eastAsia="Times New Roman" w:hAnsi="Verdana" w:cs="Arial"/>
                <w:spacing w:val="-2"/>
                <w:kern w:val="28"/>
                <w:sz w:val="28"/>
                <w:szCs w:val="28"/>
                <w:lang w:val="en-AU" w:eastAsia="en-AU"/>
              </w:rPr>
            </w:pPr>
            <w:r w:rsidRPr="00AF0ED5">
              <w:rPr>
                <w:rFonts w:ascii="Verdana" w:eastAsia="Times New Roman" w:hAnsi="Verdana" w:cs="Arial"/>
                <w:spacing w:val="-2"/>
                <w:kern w:val="28"/>
                <w:sz w:val="28"/>
                <w:szCs w:val="28"/>
                <w:lang w:val="en-AU" w:eastAsia="en-AU"/>
              </w:rPr>
              <w:lastRenderedPageBreak/>
              <w:t xml:space="preserve">Lodging your submission: </w:t>
            </w:r>
          </w:p>
          <w:p w14:paraId="0E2E4279" w14:textId="77777777" w:rsidR="009A473E" w:rsidRPr="00A15973" w:rsidRDefault="009A473E" w:rsidP="00EC02C8">
            <w:pPr>
              <w:spacing w:before="80" w:after="80"/>
              <w:rPr>
                <w:rFonts w:ascii="Verdana" w:hAnsi="Verdana"/>
                <w:sz w:val="20"/>
                <w:szCs w:val="20"/>
                <w:lang w:val="en-AU"/>
              </w:rPr>
            </w:pPr>
            <w:r w:rsidRPr="0AA6E6FE">
              <w:rPr>
                <w:rFonts w:ascii="Verdana" w:hAnsi="Verdana"/>
                <w:sz w:val="20"/>
                <w:szCs w:val="20"/>
              </w:rPr>
              <w:t xml:space="preserve">Contact us to discuss your proposal before submission and to arrange a secure file transfer facility for your submission. You can contact us via email at </w:t>
            </w:r>
            <w:hyperlink r:id="rId11" w:history="1">
              <w:r w:rsidRPr="00641529">
                <w:rPr>
                  <w:rStyle w:val="Hyperlink"/>
                  <w:sz w:val="20"/>
                  <w:szCs w:val="20"/>
                </w:rPr>
                <w:t>proposals@infrastructureaustralia.gov.au</w:t>
              </w:r>
            </w:hyperlink>
            <w:r w:rsidRPr="0AA6E6FE">
              <w:rPr>
                <w:rFonts w:ascii="Verdana" w:hAnsi="Verdana"/>
                <w:sz w:val="20"/>
                <w:szCs w:val="20"/>
              </w:rPr>
              <w:t xml:space="preserve"> or call us on </w:t>
            </w:r>
            <w:r w:rsidRPr="00855212">
              <w:rPr>
                <w:rFonts w:ascii="Verdana" w:hAnsi="Verdana"/>
                <w:b/>
                <w:sz w:val="20"/>
                <w:szCs w:val="20"/>
              </w:rPr>
              <w:t>02 8114 1900</w:t>
            </w:r>
            <w:r w:rsidRPr="0AA6E6F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601C36D3" w14:textId="77777777" w:rsidR="009A473E" w:rsidRDefault="009A473E" w:rsidP="009A473E">
      <w:pPr>
        <w:rPr>
          <w:lang w:val="en-AU"/>
        </w:rPr>
      </w:pPr>
    </w:p>
    <w:p w14:paraId="0DCFB7EB" w14:textId="77777777" w:rsidR="009A473E" w:rsidRDefault="009A473E" w:rsidP="009A473E">
      <w:pPr>
        <w:rPr>
          <w:lang w:val="en-AU"/>
        </w:rPr>
      </w:pPr>
    </w:p>
    <w:p w14:paraId="0FC43EF9" w14:textId="1237CFFF" w:rsidR="00070E39" w:rsidRPr="003911D4" w:rsidRDefault="00070E39">
      <w:pPr>
        <w:pStyle w:val="Heading1"/>
      </w:pPr>
      <w:r w:rsidRPr="003911D4">
        <w:t xml:space="preserve">Stage </w:t>
      </w:r>
      <w:r w:rsidR="00C6710B">
        <w:t>4</w:t>
      </w:r>
      <w:r w:rsidRPr="003911D4">
        <w:t>:</w:t>
      </w:r>
      <w:r w:rsidR="00F759E3">
        <w:t xml:space="preserve"> </w:t>
      </w:r>
      <w:r w:rsidR="00C6710B">
        <w:t>Post completion review</w:t>
      </w:r>
    </w:p>
    <w:p w14:paraId="676D7971" w14:textId="6D2C44E2" w:rsidR="0034352E" w:rsidRDefault="00FE56D2" w:rsidP="00EB3A6F">
      <w:pPr>
        <w:pStyle w:val="Heading2"/>
        <w:numPr>
          <w:ilvl w:val="0"/>
          <w:numId w:val="0"/>
        </w:numPr>
        <w:ind w:left="426" w:hanging="426"/>
      </w:pPr>
      <w:r>
        <w:t>Proposal information</w:t>
      </w:r>
    </w:p>
    <w:p w14:paraId="10D513D7" w14:textId="292632CF" w:rsidR="0034352E" w:rsidRPr="0036660A" w:rsidRDefault="0034352E" w:rsidP="0036660A">
      <w:pPr>
        <w:pStyle w:val="BodyText"/>
      </w:pPr>
      <w:r>
        <w:t xml:space="preserve">In preparing this document, </w:t>
      </w:r>
      <w:r w:rsidR="00724A82">
        <w:t xml:space="preserve">please </w:t>
      </w:r>
      <w:r>
        <w:t>refer to</w:t>
      </w:r>
      <w:r w:rsidR="00435C25">
        <w:t xml:space="preserve"> the</w:t>
      </w:r>
      <w:r>
        <w:t xml:space="preserve"> </w:t>
      </w:r>
      <w:hyperlink r:id="rId12" w:history="1">
        <w:r w:rsidR="00542906" w:rsidRPr="009A473E">
          <w:rPr>
            <w:rStyle w:val="Hyperlink"/>
            <w:bCs/>
          </w:rPr>
          <w:t xml:space="preserve">Stage </w:t>
        </w:r>
        <w:r w:rsidR="00C6710B" w:rsidRPr="009A473E">
          <w:rPr>
            <w:rStyle w:val="Hyperlink"/>
            <w:bCs/>
          </w:rPr>
          <w:t>4</w:t>
        </w:r>
      </w:hyperlink>
      <w:r w:rsidR="00542906">
        <w:t xml:space="preserve"> </w:t>
      </w:r>
      <w:r w:rsidR="00F15EBA">
        <w:t>volume of the Assessment Framework</w:t>
      </w:r>
      <w:r w:rsidR="00337256">
        <w:t xml:space="preserve"> </w:t>
      </w:r>
      <w:r w:rsidR="00542906">
        <w:t xml:space="preserve">and relevant technical guides. </w:t>
      </w:r>
      <w:r w:rsidR="002379F2">
        <w:t xml:space="preserve">If you require any </w:t>
      </w:r>
      <w:r w:rsidR="00100B3D">
        <w:t>assistance,</w:t>
      </w:r>
      <w:r w:rsidR="002379F2">
        <w:t xml:space="preserve"> </w:t>
      </w:r>
      <w:r w:rsidR="5F595E9D">
        <w:t xml:space="preserve">you can contact us via email </w:t>
      </w:r>
      <w:r w:rsidR="025D082C">
        <w:t xml:space="preserve">at </w:t>
      </w:r>
      <w:hyperlink r:id="rId13" w:history="1">
        <w:r w:rsidR="5F595E9D" w:rsidRPr="2FB96746">
          <w:rPr>
            <w:rStyle w:val="Hyperlink"/>
          </w:rPr>
          <w:t>proposals@infrastructureaustralia.gov.au</w:t>
        </w:r>
      </w:hyperlink>
      <w:r w:rsidR="009A473E">
        <w:t xml:space="preserve"> </w:t>
      </w:r>
      <w:r w:rsidR="009A473E">
        <w:rPr>
          <w:szCs w:val="20"/>
        </w:rPr>
        <w:t xml:space="preserve">or call us on </w:t>
      </w:r>
      <w:r w:rsidR="009A473E">
        <w:rPr>
          <w:b/>
          <w:szCs w:val="20"/>
        </w:rPr>
        <w:t>02 8114 1900</w:t>
      </w:r>
      <w:r w:rsidR="5F595E9D">
        <w:t>.</w:t>
      </w:r>
    </w:p>
    <w:p w14:paraId="6D270D50" w14:textId="24949741" w:rsidR="00070E39" w:rsidRPr="00140893" w:rsidRDefault="00070E39" w:rsidP="008D14BA">
      <w:pPr>
        <w:pStyle w:val="Heading3"/>
        <w:numPr>
          <w:ilvl w:val="0"/>
          <w:numId w:val="0"/>
        </w:numPr>
      </w:pPr>
      <w:bookmarkStart w:id="0" w:name="_Toc481066620"/>
      <w:r w:rsidRPr="00140893">
        <w:t>Document control details</w:t>
      </w:r>
      <w:bookmarkEnd w:id="0"/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1985"/>
        <w:gridCol w:w="2551"/>
      </w:tblGrid>
      <w:tr w:rsidR="00070E39" w14:paraId="37951148" w14:textId="77777777" w:rsidTr="008264E2">
        <w:tc>
          <w:tcPr>
            <w:tcW w:w="1701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6AF86" w14:textId="7E39E3D1" w:rsidR="00070E39" w:rsidRPr="009957C3" w:rsidRDefault="00FE56D2" w:rsidP="00C36055">
            <w:pPr>
              <w:pStyle w:val="Caption"/>
              <w:rPr>
                <w:rFonts w:ascii="Arial" w:hAnsi="Arial" w:cs="Arial"/>
              </w:rPr>
            </w:pPr>
            <w:r w:rsidRPr="00F15EBA">
              <w:rPr>
                <w:rFonts w:ascii="Arial" w:hAnsi="Arial" w:cs="Arial"/>
              </w:rPr>
              <w:t>PROPOSAL NAME</w:t>
            </w:r>
            <w:r w:rsidR="00542906">
              <w:rPr>
                <w:rStyle w:val="FootnoteReference"/>
                <w:rFonts w:ascii="Arial" w:hAnsi="Arial" w:cs="Arial"/>
              </w:rPr>
              <w:footnoteReference w:id="1"/>
            </w:r>
            <w:r w:rsidR="004C58C3" w:rsidRPr="009957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2F86C16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985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6F5781F9" w14:textId="749A2C23" w:rsidR="00070E39" w:rsidRPr="009957C3" w:rsidRDefault="00070E39" w:rsidP="00C36055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PROPONENT</w:t>
            </w:r>
            <w:r w:rsidR="003B4762">
              <w:rPr>
                <w:rFonts w:ascii="Arial" w:hAnsi="Arial" w:cs="Arial"/>
              </w:rPr>
              <w:t xml:space="preserve"> </w:t>
            </w:r>
            <w:r w:rsidR="006B5645">
              <w:rPr>
                <w:rFonts w:ascii="Arial" w:hAnsi="Arial" w:cs="Arial"/>
              </w:rPr>
              <w:t>ORGANISATION</w:t>
            </w:r>
          </w:p>
        </w:tc>
        <w:tc>
          <w:tcPr>
            <w:tcW w:w="25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0B222293" w14:textId="77777777" w:rsidR="00070E39" w:rsidRPr="009957C3" w:rsidRDefault="00070E39" w:rsidP="00F15EBA">
            <w:pPr>
              <w:pStyle w:val="Quote"/>
            </w:pPr>
          </w:p>
        </w:tc>
      </w:tr>
      <w:tr w:rsidR="00070E39" w14:paraId="7ABD63AF" w14:textId="77777777" w:rsidTr="008264E2">
        <w:tc>
          <w:tcPr>
            <w:tcW w:w="1701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4D39E" w14:textId="49CDA9A6" w:rsidR="00070E39" w:rsidRPr="009957C3" w:rsidRDefault="00070E39" w:rsidP="00C36055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VERSION</w:t>
            </w:r>
            <w:r w:rsidR="004A62A5"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396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5F733C8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985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078A6257" w14:textId="582AFC20" w:rsidR="00070E39" w:rsidRPr="009957C3" w:rsidRDefault="00070E39" w:rsidP="006B5645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 xml:space="preserve">DATE </w:t>
            </w:r>
            <w:r w:rsidR="006B5645">
              <w:rPr>
                <w:rFonts w:ascii="Arial" w:hAnsi="Arial" w:cs="Arial"/>
              </w:rPr>
              <w:t>SUBMITTED</w:t>
            </w:r>
          </w:p>
        </w:tc>
        <w:tc>
          <w:tcPr>
            <w:tcW w:w="255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62EB5F8C" w14:textId="77777777" w:rsidR="00070E39" w:rsidRPr="00BF75FE" w:rsidRDefault="00070E39" w:rsidP="00F15EBA">
            <w:pPr>
              <w:pStyle w:val="Quote"/>
            </w:pPr>
            <w:r w:rsidRPr="00BF75FE">
              <w:t>DD/MM/YYYY</w:t>
            </w:r>
          </w:p>
        </w:tc>
      </w:tr>
      <w:tr w:rsidR="00070E39" w14:paraId="57CCBE12" w14:textId="77777777" w:rsidTr="008264E2">
        <w:tc>
          <w:tcPr>
            <w:tcW w:w="10206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EA62B02" w14:textId="583257E4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CHANGES FROM PREVIOUS VERSION</w:t>
            </w:r>
            <w:r w:rsidR="004C58C3">
              <w:rPr>
                <w:rFonts w:ascii="Arial" w:hAnsi="Arial" w:cs="Arial"/>
              </w:rPr>
              <w:t xml:space="preserve"> (IF APPLICABLE)</w:t>
            </w:r>
          </w:p>
        </w:tc>
      </w:tr>
      <w:tr w:rsidR="00070E39" w14:paraId="1C255BA8" w14:textId="77777777" w:rsidTr="00435C25">
        <w:trPr>
          <w:trHeight w:val="616"/>
        </w:trPr>
        <w:tc>
          <w:tcPr>
            <w:tcW w:w="10206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left w:w="57" w:type="dxa"/>
              <w:right w:w="57" w:type="dxa"/>
            </w:tcMar>
          </w:tcPr>
          <w:p w14:paraId="64A4AA47" w14:textId="77777777" w:rsidR="00070E39" w:rsidRPr="007C3C43" w:rsidRDefault="00070E39" w:rsidP="00F15EBA">
            <w:pPr>
              <w:pStyle w:val="Quote"/>
            </w:pPr>
          </w:p>
        </w:tc>
      </w:tr>
    </w:tbl>
    <w:p w14:paraId="603A0B27" w14:textId="2118EB56" w:rsidR="00070E39" w:rsidRDefault="00070E39" w:rsidP="008D14BA">
      <w:pPr>
        <w:pStyle w:val="Heading3"/>
        <w:numPr>
          <w:ilvl w:val="0"/>
          <w:numId w:val="0"/>
        </w:numPr>
      </w:pPr>
      <w:r>
        <w:t xml:space="preserve">Prepared by </w:t>
      </w:r>
      <w:r w:rsidR="00B533A0" w:rsidRPr="00A674F4">
        <w:rPr>
          <w:sz w:val="20"/>
        </w:rPr>
        <w:t>(point of contact for us to engage on specific technical matters)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148"/>
        <w:gridCol w:w="1876"/>
        <w:gridCol w:w="378"/>
        <w:gridCol w:w="1245"/>
        <w:gridCol w:w="2157"/>
      </w:tblGrid>
      <w:tr w:rsidR="00070E39" w14:paraId="64351190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CAD02E" w14:textId="45D517A8" w:rsidR="00070E39" w:rsidRPr="009957C3" w:rsidRDefault="00070E39" w:rsidP="00F15EBA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8A13599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148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3B9213F6" w14:textId="46D9C9F5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JOB TITLE</w:t>
            </w:r>
          </w:p>
        </w:tc>
        <w:tc>
          <w:tcPr>
            <w:tcW w:w="187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6E1494FD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623" w:type="dxa"/>
            <w:gridSpan w:val="2"/>
            <w:tcBorders>
              <w:left w:val="single" w:sz="48" w:space="0" w:color="FFFFFF" w:themeColor="background1"/>
            </w:tcBorders>
            <w:shd w:val="clear" w:color="auto" w:fill="auto"/>
          </w:tcPr>
          <w:p w14:paraId="26A498D6" w14:textId="5EBD8F7E" w:rsidR="00070E39" w:rsidRPr="009957C3" w:rsidRDefault="00070E39" w:rsidP="00F15EBA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ORGANISATION</w:t>
            </w:r>
          </w:p>
        </w:tc>
        <w:tc>
          <w:tcPr>
            <w:tcW w:w="215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13880503" w14:textId="77777777" w:rsidR="00070E39" w:rsidRPr="009957C3" w:rsidRDefault="00070E39" w:rsidP="00F15EBA">
            <w:pPr>
              <w:pStyle w:val="Quote"/>
            </w:pPr>
          </w:p>
        </w:tc>
      </w:tr>
      <w:tr w:rsidR="00070E39" w14:paraId="405E52EE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FBA78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CONTACT DETAILS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1D182C9" w14:textId="77777777" w:rsidR="00070E39" w:rsidRPr="00BF75FE" w:rsidRDefault="00070E39" w:rsidP="00F15EBA">
            <w:pPr>
              <w:pStyle w:val="Quote"/>
            </w:pPr>
            <w:r w:rsidRPr="00BF75FE">
              <w:t>Phone</w:t>
            </w:r>
          </w:p>
        </w:tc>
        <w:tc>
          <w:tcPr>
            <w:tcW w:w="3402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7D930FCA" w14:textId="77777777" w:rsidR="00070E39" w:rsidRPr="00DE20B4" w:rsidRDefault="00070E39">
            <w:pPr>
              <w:pStyle w:val="Quote"/>
            </w:pPr>
            <w:r w:rsidRPr="00BF75FE">
              <w:t>Mobile</w:t>
            </w:r>
          </w:p>
        </w:tc>
        <w:tc>
          <w:tcPr>
            <w:tcW w:w="340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0DD1B01F" w14:textId="77777777" w:rsidR="00070E39" w:rsidRPr="00BF75FE" w:rsidRDefault="00070E39">
            <w:pPr>
              <w:pStyle w:val="Quote"/>
            </w:pPr>
            <w:r w:rsidRPr="00BF75FE">
              <w:t>Email</w:t>
            </w:r>
          </w:p>
        </w:tc>
      </w:tr>
      <w:tr w:rsidR="00070E39" w14:paraId="5027060D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03ABE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6FA7367" w14:textId="77777777" w:rsidR="00070E39" w:rsidRPr="009957C3" w:rsidRDefault="00070E39" w:rsidP="00F15EBA">
            <w:pPr>
              <w:pStyle w:val="Quote"/>
            </w:pPr>
            <w:r w:rsidRPr="009957C3">
              <w:t>DD/MM/YYYY</w:t>
            </w:r>
          </w:p>
        </w:tc>
        <w:tc>
          <w:tcPr>
            <w:tcW w:w="6804" w:type="dxa"/>
            <w:gridSpan w:val="5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</w:tcPr>
          <w:p w14:paraId="5129EAF1" w14:textId="77777777" w:rsidR="00070E39" w:rsidRPr="009957C3" w:rsidRDefault="00070E39">
            <w:pPr>
              <w:pStyle w:val="Quote"/>
            </w:pPr>
          </w:p>
        </w:tc>
      </w:tr>
    </w:tbl>
    <w:p w14:paraId="5CA517E9" w14:textId="579AA2BE" w:rsidR="00070E39" w:rsidRPr="00D71A40" w:rsidRDefault="00070E39" w:rsidP="00BF75FE">
      <w:pPr>
        <w:pStyle w:val="Heading3"/>
        <w:numPr>
          <w:ilvl w:val="0"/>
          <w:numId w:val="0"/>
        </w:numPr>
      </w:pPr>
      <w:bookmarkStart w:id="1" w:name="_Toc481066499"/>
      <w:r w:rsidRPr="00D71A40">
        <w:t>Approved by</w:t>
      </w:r>
      <w:r w:rsidR="0054389B">
        <w:t xml:space="preserve"> </w:t>
      </w:r>
      <w:r w:rsidR="0054389B" w:rsidRPr="00A674F4">
        <w:rPr>
          <w:sz w:val="20"/>
        </w:rPr>
        <w:t>(point of contact for formal engagement on the status of the submission)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148"/>
        <w:gridCol w:w="1876"/>
        <w:gridCol w:w="378"/>
        <w:gridCol w:w="1245"/>
        <w:gridCol w:w="2157"/>
      </w:tblGrid>
      <w:tr w:rsidR="00070E39" w14:paraId="279F76DA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32CD2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D2B52B2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148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621071C5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JOB TITLE</w:t>
            </w:r>
          </w:p>
        </w:tc>
        <w:tc>
          <w:tcPr>
            <w:tcW w:w="187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2BE97D1E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623" w:type="dxa"/>
            <w:gridSpan w:val="2"/>
            <w:tcBorders>
              <w:left w:val="single" w:sz="48" w:space="0" w:color="FFFFFF" w:themeColor="background1"/>
            </w:tcBorders>
            <w:shd w:val="clear" w:color="auto" w:fill="auto"/>
          </w:tcPr>
          <w:p w14:paraId="3771A69D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ORGANISATION</w:t>
            </w:r>
          </w:p>
        </w:tc>
        <w:tc>
          <w:tcPr>
            <w:tcW w:w="215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1E11B026" w14:textId="77777777" w:rsidR="00070E39" w:rsidRPr="009957C3" w:rsidRDefault="00070E39" w:rsidP="00F15EBA">
            <w:pPr>
              <w:pStyle w:val="Quote"/>
            </w:pPr>
          </w:p>
        </w:tc>
      </w:tr>
      <w:tr w:rsidR="00070E39" w14:paraId="0063DEC0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F42E4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CONTACT DETAILS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7D5F96D" w14:textId="77777777" w:rsidR="00070E39" w:rsidRPr="00BF75FE" w:rsidRDefault="00070E39" w:rsidP="00F15EBA">
            <w:pPr>
              <w:pStyle w:val="Quote"/>
            </w:pPr>
            <w:r w:rsidRPr="00BF75FE">
              <w:t>Phone</w:t>
            </w:r>
          </w:p>
        </w:tc>
        <w:tc>
          <w:tcPr>
            <w:tcW w:w="3402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06CE80D9" w14:textId="77777777" w:rsidR="00070E39" w:rsidRPr="00BF75FE" w:rsidRDefault="00070E39">
            <w:pPr>
              <w:pStyle w:val="Quote"/>
            </w:pPr>
            <w:r w:rsidRPr="00BF75FE">
              <w:t>Mobile</w:t>
            </w:r>
          </w:p>
        </w:tc>
        <w:tc>
          <w:tcPr>
            <w:tcW w:w="340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3B31CBCA" w14:textId="77777777" w:rsidR="00070E39" w:rsidRPr="00BF75FE" w:rsidRDefault="00070E39">
            <w:pPr>
              <w:pStyle w:val="Quote"/>
            </w:pPr>
            <w:r w:rsidRPr="00BF75FE">
              <w:t>Email</w:t>
            </w:r>
          </w:p>
        </w:tc>
      </w:tr>
      <w:tr w:rsidR="00070E39" w14:paraId="0C72BD0A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5217A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CC201DD" w14:textId="77777777" w:rsidR="00070E39" w:rsidRPr="00BF75FE" w:rsidRDefault="00070E39" w:rsidP="00F15EBA">
            <w:pPr>
              <w:pStyle w:val="Quote"/>
            </w:pPr>
            <w:r w:rsidRPr="00BF75FE">
              <w:t>DD/MM/YYYY</w:t>
            </w:r>
          </w:p>
        </w:tc>
        <w:tc>
          <w:tcPr>
            <w:tcW w:w="6804" w:type="dxa"/>
            <w:gridSpan w:val="5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</w:tcPr>
          <w:p w14:paraId="49CE5A80" w14:textId="77777777" w:rsidR="00070E39" w:rsidRPr="009957C3" w:rsidRDefault="00070E39" w:rsidP="00F15EBA">
            <w:pPr>
              <w:pStyle w:val="Quote"/>
            </w:pPr>
          </w:p>
        </w:tc>
      </w:tr>
    </w:tbl>
    <w:p w14:paraId="661BD23C" w14:textId="77777777" w:rsidR="00100B3D" w:rsidRPr="00D71A40" w:rsidRDefault="00100B3D" w:rsidP="00100B3D">
      <w:pPr>
        <w:pStyle w:val="Heading3"/>
        <w:numPr>
          <w:ilvl w:val="0"/>
          <w:numId w:val="0"/>
        </w:numPr>
      </w:pPr>
      <w:r>
        <w:t>Confidentiality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DE20B4" w14:paraId="4CC5028E" w14:textId="77777777" w:rsidTr="00BF75FE">
        <w:tc>
          <w:tcPr>
            <w:tcW w:w="10470" w:type="dxa"/>
          </w:tcPr>
          <w:p w14:paraId="6BD5B13E" w14:textId="77777777" w:rsidR="00DE20B4" w:rsidRPr="00486485" w:rsidRDefault="00DE20B4" w:rsidP="00F15EBA">
            <w:pPr>
              <w:pStyle w:val="Quote"/>
              <w:rPr>
                <w:i/>
              </w:rPr>
            </w:pPr>
            <w:r w:rsidRPr="00486485">
              <w:rPr>
                <w:i/>
              </w:rPr>
              <w:lastRenderedPageBreak/>
              <w:t>Please identify if any of the information provided to Infrastructure Australia in this template is confidential. Please provide a brief explanation of the reasons for the request of confidentiality.</w:t>
            </w:r>
          </w:p>
          <w:p w14:paraId="4E9888CD" w14:textId="480E68C2" w:rsidR="00DE20B4" w:rsidRPr="00BF75FE" w:rsidRDefault="00DE20B4" w:rsidP="00F15EBA">
            <w:pPr>
              <w:pStyle w:val="Quote"/>
              <w:rPr>
                <w:i/>
              </w:rPr>
            </w:pPr>
            <w:r w:rsidRPr="00486485">
              <w:rPr>
                <w:i/>
              </w:rPr>
              <w:t>Information submitted confidentially will not be released or published by Infrastructure Australia without the written consent of the proponent.</w:t>
            </w:r>
            <w:r w:rsidRPr="00F15EBA">
              <w:t xml:space="preserve"> </w:t>
            </w:r>
          </w:p>
        </w:tc>
      </w:tr>
    </w:tbl>
    <w:p w14:paraId="77F1D7F4" w14:textId="4AD8B8E2" w:rsidR="00486485" w:rsidRPr="00D71A40" w:rsidRDefault="00486485" w:rsidP="00486485">
      <w:pPr>
        <w:pStyle w:val="Heading3"/>
        <w:numPr>
          <w:ilvl w:val="0"/>
          <w:numId w:val="0"/>
        </w:numPr>
      </w:pPr>
      <w:r>
        <w:t xml:space="preserve">State and Territory </w:t>
      </w:r>
      <w:r w:rsidR="005232E9">
        <w:t>review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486485" w14:paraId="7B95E0E2" w14:textId="77777777" w:rsidTr="00FA1489">
        <w:tc>
          <w:tcPr>
            <w:tcW w:w="10470" w:type="dxa"/>
          </w:tcPr>
          <w:p w14:paraId="1898BC4E" w14:textId="77777777" w:rsidR="00486485" w:rsidRDefault="00486485" w:rsidP="00842BA4">
            <w:pPr>
              <w:pStyle w:val="Quote"/>
              <w:rPr>
                <w:i/>
              </w:rPr>
            </w:pPr>
            <w:r w:rsidRPr="00486485">
              <w:rPr>
                <w:i/>
              </w:rPr>
              <w:t xml:space="preserve">Please identify if any state and territory assurance reviews, such as </w:t>
            </w:r>
            <w:r w:rsidR="00842BA4">
              <w:rPr>
                <w:i/>
              </w:rPr>
              <w:t>infrastructure advisory body or equivalent,</w:t>
            </w:r>
            <w:r w:rsidRPr="00486485">
              <w:rPr>
                <w:i/>
              </w:rPr>
              <w:t xml:space="preserve"> gateway reviews, have been completed, and the status of these reviews.</w:t>
            </w:r>
          </w:p>
          <w:tbl>
            <w:tblPr>
              <w:tblW w:w="0" w:type="auto"/>
              <w:tblInd w:w="57" w:type="dxa"/>
              <w:tblLook w:val="04A0" w:firstRow="1" w:lastRow="0" w:firstColumn="1" w:lastColumn="0" w:noHBand="0" w:noVBand="1"/>
            </w:tblPr>
            <w:tblGrid>
              <w:gridCol w:w="849"/>
              <w:gridCol w:w="2529"/>
              <w:gridCol w:w="1145"/>
              <w:gridCol w:w="1860"/>
              <w:gridCol w:w="804"/>
              <w:gridCol w:w="2950"/>
            </w:tblGrid>
            <w:tr w:rsidR="00DB4FD5" w14:paraId="6045A709" w14:textId="77777777" w:rsidTr="003756FF"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single" w:sz="48" w:space="0" w:color="FFFFFF" w:themeColor="background1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9709B95" w14:textId="77777777" w:rsidR="00DB4FD5" w:rsidRPr="005232E9" w:rsidRDefault="00DB4FD5" w:rsidP="00DB4FD5">
                  <w:pPr>
                    <w:pStyle w:val="Caption"/>
                    <w:rPr>
                      <w:rFonts w:ascii="Arial" w:hAnsi="Arial" w:cs="Arial"/>
                      <w:lang w:eastAsia="en-US"/>
                    </w:rPr>
                  </w:pPr>
                  <w:r w:rsidRPr="005232E9">
                    <w:rPr>
                      <w:rFonts w:ascii="Arial" w:hAnsi="Arial" w:cs="Arial"/>
                      <w:lang w:eastAsia="en-US"/>
                    </w:rPr>
                    <w:t>NAME</w:t>
                  </w:r>
                </w:p>
              </w:tc>
              <w:tc>
                <w:tcPr>
                  <w:tcW w:w="2529" w:type="dxa"/>
                  <w:tcBorders>
                    <w:top w:val="single" w:sz="48" w:space="0" w:color="FFFFFF" w:themeColor="background1"/>
                    <w:left w:val="single" w:sz="48" w:space="0" w:color="FFFFFF" w:themeColor="background1"/>
                    <w:bottom w:val="single" w:sz="48" w:space="0" w:color="FFFFFF" w:themeColor="background1"/>
                    <w:right w:val="single" w:sz="48" w:space="0" w:color="FFFFFF" w:themeColor="background1"/>
                  </w:tcBorders>
                  <w:shd w:val="clear" w:color="auto" w:fill="EDEDED" w:themeFill="accent3" w:themeFillTint="33"/>
                  <w:tcMar>
                    <w:top w:w="57" w:type="dxa"/>
                    <w:left w:w="113" w:type="dxa"/>
                    <w:bottom w:w="57" w:type="dxa"/>
                    <w:right w:w="57" w:type="dxa"/>
                  </w:tcMar>
                </w:tcPr>
                <w:p w14:paraId="100D709C" w14:textId="77777777" w:rsidR="00DB4FD5" w:rsidRDefault="00DB4FD5" w:rsidP="00DB4FD5">
                  <w:pPr>
                    <w:pStyle w:val="Quote"/>
                  </w:pPr>
                </w:p>
              </w:tc>
              <w:tc>
                <w:tcPr>
                  <w:tcW w:w="1145" w:type="dxa"/>
                  <w:tcBorders>
                    <w:top w:val="nil"/>
                    <w:left w:val="single" w:sz="48" w:space="0" w:color="FFFFFF" w:themeColor="background1"/>
                    <w:bottom w:val="nil"/>
                    <w:right w:val="nil"/>
                  </w:tcBorders>
                  <w:hideMark/>
                </w:tcPr>
                <w:p w14:paraId="6EA5BD1A" w14:textId="77777777" w:rsidR="00DB4FD5" w:rsidRPr="005232E9" w:rsidRDefault="00DB4FD5" w:rsidP="00DB4FD5">
                  <w:pPr>
                    <w:pStyle w:val="Caption"/>
                    <w:rPr>
                      <w:rFonts w:ascii="Arial" w:hAnsi="Arial" w:cs="Arial"/>
                      <w:lang w:eastAsia="en-US"/>
                    </w:rPr>
                  </w:pPr>
                  <w:r w:rsidRPr="005232E9">
                    <w:rPr>
                      <w:rFonts w:ascii="Arial" w:hAnsi="Arial" w:cs="Arial"/>
                      <w:lang w:eastAsia="en-US"/>
                    </w:rPr>
                    <w:t>PHONE</w:t>
                  </w:r>
                </w:p>
              </w:tc>
              <w:tc>
                <w:tcPr>
                  <w:tcW w:w="1860" w:type="dxa"/>
                  <w:tcBorders>
                    <w:top w:val="single" w:sz="48" w:space="0" w:color="FFFFFF" w:themeColor="background1"/>
                    <w:left w:val="single" w:sz="48" w:space="0" w:color="FFFFFF" w:themeColor="background1"/>
                    <w:bottom w:val="single" w:sz="48" w:space="0" w:color="FFFFFF" w:themeColor="background1"/>
                    <w:right w:val="single" w:sz="48" w:space="0" w:color="FFFFFF" w:themeColor="background1"/>
                  </w:tcBorders>
                  <w:shd w:val="clear" w:color="auto" w:fill="EDEDED" w:themeFill="accent3" w:themeFillTint="33"/>
                </w:tcPr>
                <w:p w14:paraId="675483A2" w14:textId="77777777" w:rsidR="00DB4FD5" w:rsidRDefault="00DB4FD5" w:rsidP="00DB4FD5">
                  <w:pPr>
                    <w:pStyle w:val="Quote"/>
                  </w:pPr>
                </w:p>
              </w:tc>
              <w:tc>
                <w:tcPr>
                  <w:tcW w:w="804" w:type="dxa"/>
                  <w:tcBorders>
                    <w:top w:val="nil"/>
                    <w:left w:val="single" w:sz="48" w:space="0" w:color="FFFFFF" w:themeColor="background1"/>
                    <w:bottom w:val="nil"/>
                    <w:right w:val="nil"/>
                  </w:tcBorders>
                  <w:hideMark/>
                </w:tcPr>
                <w:p w14:paraId="304ABAFD" w14:textId="77777777" w:rsidR="00DB4FD5" w:rsidRPr="005232E9" w:rsidRDefault="00DB4FD5" w:rsidP="00DB4FD5">
                  <w:pPr>
                    <w:pStyle w:val="Caption"/>
                    <w:rPr>
                      <w:rFonts w:ascii="Arial" w:hAnsi="Arial" w:cs="Arial"/>
                      <w:lang w:eastAsia="en-US"/>
                    </w:rPr>
                  </w:pPr>
                  <w:r w:rsidRPr="005232E9">
                    <w:rPr>
                      <w:rFonts w:ascii="Arial" w:hAnsi="Arial" w:cs="Arial"/>
                      <w:lang w:eastAsia="en-US"/>
                    </w:rPr>
                    <w:t>EMAIL</w:t>
                  </w:r>
                </w:p>
              </w:tc>
              <w:tc>
                <w:tcPr>
                  <w:tcW w:w="2950" w:type="dxa"/>
                  <w:tcBorders>
                    <w:top w:val="single" w:sz="48" w:space="0" w:color="FFFFFF" w:themeColor="background1"/>
                    <w:left w:val="single" w:sz="48" w:space="0" w:color="FFFFFF" w:themeColor="background1"/>
                    <w:bottom w:val="single" w:sz="48" w:space="0" w:color="FFFFFF" w:themeColor="background1"/>
                    <w:right w:val="single" w:sz="48" w:space="0" w:color="FFFFFF" w:themeColor="background1"/>
                  </w:tcBorders>
                  <w:shd w:val="clear" w:color="auto" w:fill="EDEDED" w:themeFill="accent3" w:themeFillTint="33"/>
                </w:tcPr>
                <w:p w14:paraId="3DF44D48" w14:textId="77777777" w:rsidR="00DB4FD5" w:rsidRDefault="00DB4FD5" w:rsidP="00DB4FD5">
                  <w:pPr>
                    <w:pStyle w:val="Quote"/>
                  </w:pPr>
                </w:p>
              </w:tc>
            </w:tr>
          </w:tbl>
          <w:p w14:paraId="7AA3DE58" w14:textId="367CAF10" w:rsidR="0054389B" w:rsidRPr="0054389B" w:rsidRDefault="0054389B" w:rsidP="00DB4FD5">
            <w:pPr>
              <w:pStyle w:val="Quote"/>
              <w:ind w:left="0"/>
            </w:pPr>
          </w:p>
        </w:tc>
      </w:tr>
    </w:tbl>
    <w:p w14:paraId="41341AEF" w14:textId="77777777" w:rsidR="00100B3D" w:rsidRPr="008D14BA" w:rsidRDefault="00100B3D" w:rsidP="008D14BA">
      <w:pPr>
        <w:pStyle w:val="BodyText"/>
      </w:pPr>
    </w:p>
    <w:p w14:paraId="28CAE8A0" w14:textId="307233B6" w:rsidR="00EA004D" w:rsidRDefault="00EA004D" w:rsidP="00070E39">
      <w:pPr>
        <w:pStyle w:val="BodyText"/>
        <w:sectPr w:rsidR="00EA004D" w:rsidSect="00BA435C">
          <w:headerReference w:type="default" r:id="rId14"/>
          <w:footerReference w:type="default" r:id="rId15"/>
          <w:headerReference w:type="first" r:id="rId16"/>
          <w:pgSz w:w="11909" w:h="16838"/>
          <w:pgMar w:top="1560" w:right="709" w:bottom="282" w:left="720" w:header="720" w:footer="285" w:gutter="0"/>
          <w:cols w:space="720"/>
          <w:titlePg/>
          <w:docGrid w:linePitch="299"/>
        </w:sectPr>
      </w:pPr>
    </w:p>
    <w:bookmarkEnd w:id="1"/>
    <w:p w14:paraId="62F087B3" w14:textId="0AA1ED0A" w:rsidR="009E4413" w:rsidRDefault="00486485" w:rsidP="00C6710B">
      <w:pPr>
        <w:pStyle w:val="Heading2"/>
        <w:numPr>
          <w:ilvl w:val="0"/>
          <w:numId w:val="0"/>
        </w:numPr>
      </w:pPr>
      <w:r>
        <w:lastRenderedPageBreak/>
        <w:t xml:space="preserve">Stage </w:t>
      </w:r>
      <w:r w:rsidR="00C6710B">
        <w:t>4</w:t>
      </w:r>
      <w:r>
        <w:t xml:space="preserve"> Submission Checklist</w:t>
      </w:r>
    </w:p>
    <w:p w14:paraId="70353E47" w14:textId="307B9D1E" w:rsidR="00486485" w:rsidRDefault="00486485" w:rsidP="00FA1489">
      <w:pPr>
        <w:pStyle w:val="BodyText"/>
        <w:ind w:left="142"/>
      </w:pPr>
      <w:r w:rsidRPr="00486485">
        <w:t>We classify submission documentation as required, recommended or good practice, as described in the table below:</w:t>
      </w:r>
    </w:p>
    <w:p w14:paraId="114762A4" w14:textId="77777777" w:rsidR="00486485" w:rsidRDefault="00486485" w:rsidP="00FA1489">
      <w:pPr>
        <w:pStyle w:val="BodyText"/>
        <w:ind w:left="142"/>
      </w:pPr>
    </w:p>
    <w:tbl>
      <w:tblPr>
        <w:tblW w:w="0" w:type="auto"/>
        <w:tblInd w:w="57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8338"/>
      </w:tblGrid>
      <w:tr w:rsidR="00FA1489" w:rsidRPr="00BF75FE" w14:paraId="3483FBE8" w14:textId="77777777" w:rsidTr="00FA1489">
        <w:trPr>
          <w:trHeight w:val="372"/>
        </w:trPr>
        <w:tc>
          <w:tcPr>
            <w:tcW w:w="1868" w:type="dxa"/>
            <w:tcBorders>
              <w:top w:val="single" w:sz="8" w:space="0" w:color="A20A35"/>
              <w:bottom w:val="single" w:sz="8" w:space="0" w:color="A20A35"/>
            </w:tcBorders>
            <w:shd w:val="clear" w:color="auto" w:fill="A31D38"/>
            <w:tcMar>
              <w:left w:w="57" w:type="dxa"/>
              <w:right w:w="57" w:type="dxa"/>
            </w:tcMar>
            <w:vAlign w:val="center"/>
          </w:tcPr>
          <w:p w14:paraId="11FA9826" w14:textId="2DC3282A" w:rsidR="00FA1489" w:rsidRPr="00FA1489" w:rsidRDefault="00FA1489" w:rsidP="00FA1489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 w:rsidRPr="00FA1489">
              <w:rPr>
                <w:rFonts w:cs="Arial"/>
                <w:b/>
                <w:color w:val="FFFFFF" w:themeColor="background1"/>
              </w:rPr>
              <w:t>Classification</w:t>
            </w:r>
          </w:p>
        </w:tc>
        <w:tc>
          <w:tcPr>
            <w:tcW w:w="8338" w:type="dxa"/>
            <w:tcBorders>
              <w:top w:val="single" w:sz="8" w:space="0" w:color="A20A35"/>
              <w:bottom w:val="single" w:sz="8" w:space="0" w:color="A20A35"/>
            </w:tcBorders>
            <w:shd w:val="clear" w:color="auto" w:fill="A31D38"/>
            <w:vAlign w:val="center"/>
          </w:tcPr>
          <w:p w14:paraId="55ABA273" w14:textId="32E8A109" w:rsidR="00FA1489" w:rsidRPr="00FA1489" w:rsidRDefault="00FA1489" w:rsidP="00FA1489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 w:rsidRPr="00FA1489">
              <w:rPr>
                <w:rFonts w:cs="Arial"/>
                <w:b/>
                <w:color w:val="FFFFFF" w:themeColor="background1"/>
              </w:rPr>
              <w:t>Description</w:t>
            </w:r>
          </w:p>
        </w:tc>
      </w:tr>
      <w:tr w:rsidR="00FA1489" w:rsidRPr="008F3228" w14:paraId="7411BAF0" w14:textId="77777777" w:rsidTr="00FA1489">
        <w:trPr>
          <w:trHeight w:val="624"/>
        </w:trPr>
        <w:tc>
          <w:tcPr>
            <w:tcW w:w="1868" w:type="dxa"/>
            <w:tcBorders>
              <w:top w:val="single" w:sz="8" w:space="0" w:color="A20A35"/>
              <w:bottom w:val="single" w:sz="8" w:space="0" w:color="B0A3A0"/>
            </w:tcBorders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4663BCDC" w14:textId="21769E94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Required</w:t>
            </w:r>
          </w:p>
        </w:tc>
        <w:tc>
          <w:tcPr>
            <w:tcW w:w="8338" w:type="dxa"/>
            <w:tcBorders>
              <w:top w:val="single" w:sz="8" w:space="0" w:color="A20A35"/>
              <w:bottom w:val="single" w:sz="8" w:space="0" w:color="B0A3A0"/>
            </w:tcBorders>
            <w:shd w:val="clear" w:color="auto" w:fill="auto"/>
          </w:tcPr>
          <w:p w14:paraId="7B512BFE" w14:textId="5EAE521B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Proponents must provide evidence justifying their assessment of required items.</w:t>
            </w:r>
          </w:p>
        </w:tc>
      </w:tr>
      <w:tr w:rsidR="00FA1489" w:rsidRPr="008F3228" w14:paraId="3DC9C7E1" w14:textId="77777777" w:rsidTr="00FA1489">
        <w:trPr>
          <w:trHeight w:val="624"/>
        </w:trPr>
        <w:tc>
          <w:tcPr>
            <w:tcW w:w="186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673D7934" w14:textId="6090B471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Recommended</w:t>
            </w:r>
          </w:p>
        </w:tc>
        <w:tc>
          <w:tcPr>
            <w:tcW w:w="833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</w:tcPr>
          <w:p w14:paraId="3C5FAF03" w14:textId="2A673CB4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Proponents must consider recommended items and provide supporting evidence justifying if they have not been assessed.</w:t>
            </w:r>
          </w:p>
        </w:tc>
      </w:tr>
      <w:tr w:rsidR="00FA1489" w:rsidRPr="008F3228" w14:paraId="5889FA29" w14:textId="77777777" w:rsidTr="00FA1489">
        <w:trPr>
          <w:trHeight w:val="624"/>
        </w:trPr>
        <w:tc>
          <w:tcPr>
            <w:tcW w:w="186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0105C8A7" w14:textId="55907D36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Good practice</w:t>
            </w:r>
          </w:p>
        </w:tc>
        <w:tc>
          <w:tcPr>
            <w:tcW w:w="833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</w:tcPr>
          <w:p w14:paraId="55EF4DD6" w14:textId="232066D2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Proponents should consider these discretionary items as part of good practice, but they may not apply to all projects.</w:t>
            </w:r>
          </w:p>
        </w:tc>
      </w:tr>
      <w:tr w:rsidR="00FA1489" w:rsidRPr="008F3228" w14:paraId="4C319E2E" w14:textId="77777777" w:rsidTr="00FA1489">
        <w:trPr>
          <w:trHeight w:val="624"/>
        </w:trPr>
        <w:tc>
          <w:tcPr>
            <w:tcW w:w="186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404EE005" w14:textId="2D1556D7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Classification</w:t>
            </w:r>
          </w:p>
        </w:tc>
        <w:tc>
          <w:tcPr>
            <w:tcW w:w="833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  <w:vAlign w:val="center"/>
          </w:tcPr>
          <w:p w14:paraId="2CF4F396" w14:textId="26B133B3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Description</w:t>
            </w:r>
          </w:p>
        </w:tc>
      </w:tr>
      <w:tr w:rsidR="00486485" w14:paraId="3D4F1D24" w14:textId="77777777" w:rsidTr="00FA1489">
        <w:tc>
          <w:tcPr>
            <w:tcW w:w="10206" w:type="dxa"/>
            <w:gridSpan w:val="2"/>
            <w:tcBorders>
              <w:top w:val="single" w:sz="8" w:space="0" w:color="B0A3A0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34A1D" w14:textId="77777777" w:rsidR="00486485" w:rsidRDefault="00486485" w:rsidP="00486485">
            <w:pPr>
              <w:pStyle w:val="Quote"/>
              <w:ind w:left="0"/>
            </w:pPr>
          </w:p>
        </w:tc>
      </w:tr>
    </w:tbl>
    <w:p w14:paraId="29638B3E" w14:textId="77777777" w:rsidR="00486485" w:rsidRDefault="00486485" w:rsidP="00FA1489">
      <w:pPr>
        <w:pStyle w:val="BodyText"/>
        <w:ind w:left="142"/>
      </w:pPr>
      <w:r>
        <w:t>Please complete the submission checklist below, indicating:</w:t>
      </w:r>
    </w:p>
    <w:p w14:paraId="6AE1A442" w14:textId="77777777" w:rsidR="00486485" w:rsidRPr="00FA1489" w:rsidRDefault="00486485" w:rsidP="00FA1489">
      <w:pPr>
        <w:pStyle w:val="BodyText"/>
        <w:numPr>
          <w:ilvl w:val="0"/>
          <w:numId w:val="21"/>
        </w:numPr>
      </w:pPr>
      <w:r w:rsidRPr="00FA1489">
        <w:t xml:space="preserve">which items have been provided as part of your </w:t>
      </w:r>
      <w:proofErr w:type="gramStart"/>
      <w:r w:rsidRPr="00FA1489">
        <w:t>application</w:t>
      </w:r>
      <w:proofErr w:type="gramEnd"/>
    </w:p>
    <w:p w14:paraId="6D6776E7" w14:textId="77777777" w:rsidR="00486485" w:rsidRPr="00FA1489" w:rsidRDefault="00486485" w:rsidP="00FA1489">
      <w:pPr>
        <w:pStyle w:val="BodyText"/>
        <w:numPr>
          <w:ilvl w:val="0"/>
          <w:numId w:val="21"/>
        </w:numPr>
      </w:pPr>
      <w:r w:rsidRPr="00FA1489">
        <w:t>where the information can be found in the attached documentation.</w:t>
      </w:r>
    </w:p>
    <w:p w14:paraId="6EDA98EA" w14:textId="77777777" w:rsidR="00FA1489" w:rsidRDefault="00FA1489" w:rsidP="00567E3C">
      <w:pPr>
        <w:pStyle w:val="BodyText"/>
        <w:ind w:left="142"/>
      </w:pPr>
    </w:p>
    <w:p w14:paraId="1E1F73EE" w14:textId="3BD6CAD3" w:rsidR="00365F40" w:rsidRPr="00BF75FE" w:rsidRDefault="00365F40">
      <w:pPr>
        <w:pStyle w:val="BodyText"/>
        <w:sectPr w:rsidR="00365F40" w:rsidRPr="00BF75FE" w:rsidSect="00BF75FE">
          <w:pgSz w:w="11909" w:h="16838"/>
          <w:pgMar w:top="1559" w:right="709" w:bottom="284" w:left="720" w:header="142" w:footer="720" w:gutter="0"/>
          <w:cols w:space="720"/>
          <w:docGrid w:linePitch="299"/>
        </w:sectPr>
      </w:pP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6501"/>
        <w:gridCol w:w="2226"/>
        <w:gridCol w:w="3263"/>
        <w:gridCol w:w="3119"/>
        <w:gridCol w:w="180"/>
      </w:tblGrid>
      <w:tr w:rsidR="006C37B9" w:rsidRPr="0096695A" w14:paraId="073DD0AD" w14:textId="44BE19CD" w:rsidTr="00DB4FD5">
        <w:trPr>
          <w:trHeight w:val="372"/>
          <w:tblHeader/>
        </w:trPr>
        <w:tc>
          <w:tcPr>
            <w:tcW w:w="2126" w:type="pct"/>
            <w:tcBorders>
              <w:top w:val="single" w:sz="8" w:space="0" w:color="A20A35"/>
              <w:bottom w:val="single" w:sz="8" w:space="0" w:color="A20A35"/>
              <w:right w:val="single" w:sz="8" w:space="0" w:color="A20A35"/>
            </w:tcBorders>
            <w:shd w:val="clear" w:color="auto" w:fill="A31D38"/>
            <w:tcMar>
              <w:left w:w="142" w:type="dxa"/>
              <w:right w:w="57" w:type="dxa"/>
            </w:tcMar>
          </w:tcPr>
          <w:p w14:paraId="73F79870" w14:textId="2880C127" w:rsidR="006C37B9" w:rsidRPr="0096695A" w:rsidRDefault="006C37B9" w:rsidP="00FA1489">
            <w:pPr>
              <w:pStyle w:val="IntenseQuote"/>
              <w:rPr>
                <w:rFonts w:ascii="Arial" w:hAnsi="Arial" w:cs="Arial"/>
                <w:b/>
                <w:color w:val="FFFFFF" w:themeColor="background1"/>
              </w:rPr>
            </w:pPr>
            <w:r w:rsidRPr="0096695A">
              <w:rPr>
                <w:b/>
                <w:color w:val="FFFFFF" w:themeColor="background1"/>
              </w:rPr>
              <w:lastRenderedPageBreak/>
              <w:t>Item</w:t>
            </w:r>
          </w:p>
        </w:tc>
        <w:tc>
          <w:tcPr>
            <w:tcW w:w="728" w:type="pct"/>
            <w:tcBorders>
              <w:top w:val="single" w:sz="8" w:space="0" w:color="A20A35"/>
              <w:left w:val="single" w:sz="8" w:space="0" w:color="A20A35"/>
              <w:bottom w:val="single" w:sz="8" w:space="0" w:color="A20A35"/>
              <w:right w:val="single" w:sz="8" w:space="0" w:color="A20A35"/>
            </w:tcBorders>
            <w:shd w:val="clear" w:color="auto" w:fill="A31D38"/>
          </w:tcPr>
          <w:p w14:paraId="7C9FF798" w14:textId="6E7EB11C" w:rsidR="006C37B9" w:rsidRPr="0096695A" w:rsidRDefault="006C37B9" w:rsidP="00FA1489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 w:rsidRPr="0096695A">
              <w:rPr>
                <w:b/>
                <w:color w:val="FFFFFF" w:themeColor="background1"/>
              </w:rPr>
              <w:t>Requirement</w:t>
            </w:r>
          </w:p>
        </w:tc>
        <w:tc>
          <w:tcPr>
            <w:tcW w:w="1067" w:type="pct"/>
            <w:tcBorders>
              <w:top w:val="single" w:sz="8" w:space="0" w:color="A20A35"/>
              <w:left w:val="single" w:sz="8" w:space="0" w:color="A20A35"/>
              <w:bottom w:val="single" w:sz="8" w:space="0" w:color="A20A35"/>
              <w:right w:val="single" w:sz="8" w:space="0" w:color="A20A35"/>
            </w:tcBorders>
            <w:shd w:val="clear" w:color="auto" w:fill="A31D38"/>
          </w:tcPr>
          <w:p w14:paraId="1FEA8C9D" w14:textId="3BCCCE46" w:rsidR="006C37B9" w:rsidRPr="0096695A" w:rsidRDefault="0096695A" w:rsidP="00756555">
            <w:pPr>
              <w:pStyle w:val="IntenseQuote"/>
              <w:rPr>
                <w:b/>
                <w:color w:val="FFFFFF" w:themeColor="background1"/>
              </w:rPr>
            </w:pPr>
            <w:r w:rsidRPr="00600D75">
              <w:rPr>
                <w:b/>
                <w:color w:val="FFFFFF" w:themeColor="background1"/>
              </w:rPr>
              <w:t xml:space="preserve">Name relevant </w:t>
            </w:r>
            <w:r w:rsidR="00756555">
              <w:rPr>
                <w:b/>
                <w:color w:val="FFFFFF" w:themeColor="background1"/>
              </w:rPr>
              <w:t>documents</w:t>
            </w:r>
            <w:r w:rsidRPr="00600D75">
              <w:rPr>
                <w:b/>
                <w:color w:val="FFFFFF" w:themeColor="background1"/>
              </w:rPr>
              <w:t xml:space="preserve"> you have attached</w:t>
            </w:r>
            <w:r w:rsidRPr="0096695A" w:rsidDel="006C37B9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079" w:type="pct"/>
            <w:gridSpan w:val="2"/>
            <w:tcBorders>
              <w:top w:val="single" w:sz="8" w:space="0" w:color="A20A35"/>
              <w:left w:val="single" w:sz="8" w:space="0" w:color="A20A35"/>
              <w:bottom w:val="single" w:sz="8" w:space="0" w:color="A20A35"/>
            </w:tcBorders>
            <w:shd w:val="clear" w:color="auto" w:fill="A31D38"/>
          </w:tcPr>
          <w:p w14:paraId="4BF095B4" w14:textId="28025475" w:rsidR="006C37B9" w:rsidRPr="0096695A" w:rsidRDefault="0096695A" w:rsidP="00756555">
            <w:pPr>
              <w:pStyle w:val="IntenseQuote"/>
              <w:rPr>
                <w:b/>
                <w:color w:val="FFFFFF" w:themeColor="background1"/>
              </w:rPr>
            </w:pPr>
            <w:r w:rsidRPr="00600D75">
              <w:rPr>
                <w:b/>
                <w:color w:val="FFFFFF" w:themeColor="background1"/>
              </w:rPr>
              <w:t xml:space="preserve">Where can we find that info in the </w:t>
            </w:r>
            <w:r w:rsidR="00756555">
              <w:rPr>
                <w:b/>
                <w:color w:val="FFFFFF" w:themeColor="background1"/>
              </w:rPr>
              <w:t>documents</w:t>
            </w:r>
            <w:r w:rsidRPr="00600D75">
              <w:rPr>
                <w:b/>
                <w:color w:val="FFFFFF" w:themeColor="background1"/>
              </w:rPr>
              <w:t xml:space="preserve"> (if relevant)</w:t>
            </w:r>
          </w:p>
        </w:tc>
      </w:tr>
      <w:tr w:rsidR="006C37B9" w:rsidRPr="002F2E5F" w14:paraId="3580F742" w14:textId="67ABF820" w:rsidTr="00756555">
        <w:tc>
          <w:tcPr>
            <w:tcW w:w="3921" w:type="pct"/>
            <w:gridSpan w:val="3"/>
            <w:tcBorders>
              <w:top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EDEDED" w:themeFill="accent3" w:themeFillTint="33"/>
            <w:tcMar>
              <w:left w:w="142" w:type="dxa"/>
              <w:right w:w="57" w:type="dxa"/>
            </w:tcMar>
          </w:tcPr>
          <w:p w14:paraId="7E76B9B0" w14:textId="77777777" w:rsidR="006C37B9" w:rsidRPr="00FE3AD7" w:rsidRDefault="006C37B9" w:rsidP="008264E2">
            <w:pPr>
              <w:pStyle w:val="Caption"/>
              <w:rPr>
                <w:b/>
              </w:rPr>
            </w:pPr>
            <w:r>
              <w:rPr>
                <w:b/>
              </w:rPr>
              <w:t>Project</w:t>
            </w:r>
            <w:r w:rsidRPr="00FE3AD7">
              <w:rPr>
                <w:b/>
              </w:rPr>
              <w:t xml:space="preserve"> information</w:t>
            </w:r>
          </w:p>
        </w:tc>
        <w:tc>
          <w:tcPr>
            <w:tcW w:w="1079" w:type="pct"/>
            <w:gridSpan w:val="2"/>
            <w:tcBorders>
              <w:top w:val="single" w:sz="8" w:space="0" w:color="A20A35"/>
              <w:left w:val="single" w:sz="8" w:space="0" w:color="A20A35"/>
              <w:bottom w:val="single" w:sz="8" w:space="0" w:color="B0A3A0"/>
            </w:tcBorders>
            <w:shd w:val="clear" w:color="auto" w:fill="EDEDED" w:themeFill="accent3" w:themeFillTint="33"/>
          </w:tcPr>
          <w:p w14:paraId="4B5AC661" w14:textId="77777777" w:rsidR="006C37B9" w:rsidRPr="00BF75FE" w:rsidRDefault="006C37B9" w:rsidP="008264E2">
            <w:pPr>
              <w:pStyle w:val="Caption"/>
              <w:rPr>
                <w:rFonts w:cs="Arial"/>
                <w:vertAlign w:val="subscript"/>
              </w:rPr>
            </w:pPr>
          </w:p>
        </w:tc>
      </w:tr>
      <w:tr w:rsidR="0096695A" w14:paraId="6939C192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BE2FD" w14:textId="0E9EAA40" w:rsidR="0096695A" w:rsidRPr="005F2959" w:rsidRDefault="0096695A" w:rsidP="0096695A">
            <w:pPr>
              <w:pStyle w:val="Caption"/>
            </w:pPr>
            <w:r w:rsidRPr="005F2959">
              <w:t xml:space="preserve">Project description 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2E3FE71E" w14:textId="36CB9C4D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vMerge w:val="restart"/>
            <w:tcBorders>
              <w:top w:val="single" w:sz="8" w:space="0" w:color="B0A3A0"/>
              <w:left w:val="single" w:sz="8" w:space="0" w:color="A20A35"/>
              <w:right w:val="single" w:sz="8" w:space="0" w:color="A20A35"/>
            </w:tcBorders>
          </w:tcPr>
          <w:p w14:paraId="64923041" w14:textId="2B062E1D" w:rsidR="0096695A" w:rsidRPr="0096695A" w:rsidRDefault="0096695A" w:rsidP="0096695A">
            <w:pPr>
              <w:pStyle w:val="Quote"/>
              <w:rPr>
                <w:sz w:val="18"/>
                <w:szCs w:val="18"/>
              </w:rPr>
            </w:pPr>
            <w:r w:rsidRPr="00616EEB">
              <w:rPr>
                <w:sz w:val="18"/>
                <w:szCs w:val="18"/>
              </w:rPr>
              <w:t>Included above. Identify any additional information attached.</w:t>
            </w: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42DB9B3" w14:textId="7DB8A135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0264F45C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3EB0F" w14:textId="4D4AB5AA" w:rsidR="0096695A" w:rsidRPr="005F2959" w:rsidRDefault="0096695A" w:rsidP="0096695A">
            <w:pPr>
              <w:pStyle w:val="Caption"/>
            </w:pPr>
            <w:r w:rsidRPr="005F2959">
              <w:t>Information is finalised (i.e. not draft or identified as subject to change)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621D834D" w14:textId="0D8AE226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vMerge/>
            <w:tcBorders>
              <w:left w:val="single" w:sz="8" w:space="0" w:color="A20A35"/>
              <w:right w:val="single" w:sz="8" w:space="0" w:color="A20A35"/>
            </w:tcBorders>
          </w:tcPr>
          <w:p w14:paraId="21430D8C" w14:textId="77777777" w:rsidR="0096695A" w:rsidRPr="002824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488A72DA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6024798B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F14C2" w14:textId="77785E7E" w:rsidR="0096695A" w:rsidRPr="005F2959" w:rsidRDefault="0096695A" w:rsidP="0096695A">
            <w:pPr>
              <w:pStyle w:val="Caption"/>
            </w:pPr>
            <w:r w:rsidRPr="005F2959">
              <w:t>Information is not out of date (i.e. produced several years prior)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5CC3E2E" w14:textId="7ED84AC5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vMerge/>
            <w:tcBorders>
              <w:left w:val="single" w:sz="8" w:space="0" w:color="A20A35"/>
              <w:right w:val="single" w:sz="8" w:space="0" w:color="A20A35"/>
            </w:tcBorders>
          </w:tcPr>
          <w:p w14:paraId="177A4441" w14:textId="77777777" w:rsidR="0096695A" w:rsidRPr="002824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689D105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757DF406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7A355" w14:textId="45086B50" w:rsidR="0096695A" w:rsidRPr="005F2959" w:rsidRDefault="0096695A" w:rsidP="0096695A">
            <w:pPr>
              <w:pStyle w:val="Caption"/>
            </w:pPr>
            <w:r w:rsidRPr="005F2959">
              <w:t xml:space="preserve">Confidentiality requirements 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2721EBEA" w14:textId="6138603D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vMerge/>
            <w:tcBorders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5B64498C" w14:textId="77777777" w:rsidR="0096695A" w:rsidRPr="002824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EE515B1" w14:textId="404F9379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3485F10C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78A61" w14:textId="7B53E506" w:rsidR="0096695A" w:rsidRPr="005F2959" w:rsidRDefault="0096695A" w:rsidP="0096695A">
            <w:pPr>
              <w:pStyle w:val="Caption"/>
            </w:pPr>
            <w:r w:rsidRPr="005F2959">
              <w:t xml:space="preserve">State or territory (gateway) review (i.e. </w:t>
            </w:r>
            <w:r>
              <w:t>infrastructure advisory body or equivalent</w:t>
            </w:r>
            <w:r w:rsidRPr="005F2959">
              <w:t>), where relevant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4854A359" w14:textId="5FE7B062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Good practice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720B6DC3" w14:textId="77777777" w:rsidR="0096695A" w:rsidRPr="002824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9FC70F4" w14:textId="4B11FCE3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:rsidRPr="002F2E5F" w14:paraId="77DC2BBE" w14:textId="41A71BDC" w:rsidTr="004E61C3"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nil"/>
            </w:tcBorders>
            <w:shd w:val="clear" w:color="auto" w:fill="EDEDED" w:themeFill="accent3" w:themeFillTint="33"/>
            <w:tcMar>
              <w:left w:w="142" w:type="dxa"/>
              <w:right w:w="57" w:type="dxa"/>
            </w:tcMar>
          </w:tcPr>
          <w:p w14:paraId="21F7C824" w14:textId="77777777" w:rsidR="0096695A" w:rsidRPr="00BF75FE" w:rsidRDefault="0096695A" w:rsidP="0096695A">
            <w:pPr>
              <w:pStyle w:val="Caption"/>
              <w:rPr>
                <w:rFonts w:cs="Arial"/>
                <w:b/>
                <w:sz w:val="24"/>
                <w:vertAlign w:val="subscript"/>
              </w:rPr>
            </w:pPr>
            <w:r>
              <w:rPr>
                <w:b/>
              </w:rPr>
              <w:t>Step 4</w:t>
            </w:r>
            <w:r w:rsidRPr="000807CF">
              <w:rPr>
                <w:b/>
              </w:rPr>
              <w:t xml:space="preserve">: </w:t>
            </w:r>
            <w:r>
              <w:rPr>
                <w:b/>
              </w:rPr>
              <w:t>Gather information for review</w:t>
            </w:r>
          </w:p>
        </w:tc>
        <w:tc>
          <w:tcPr>
            <w:tcW w:w="2874" w:type="pct"/>
            <w:gridSpan w:val="4"/>
            <w:tcBorders>
              <w:top w:val="single" w:sz="8" w:space="0" w:color="B0A3A0"/>
              <w:left w:val="nil"/>
              <w:bottom w:val="single" w:sz="8" w:space="0" w:color="B0A3A0"/>
            </w:tcBorders>
            <w:shd w:val="clear" w:color="auto" w:fill="EDEDED" w:themeFill="accent3" w:themeFillTint="33"/>
          </w:tcPr>
          <w:p w14:paraId="42E49107" w14:textId="4399D323" w:rsidR="0096695A" w:rsidRPr="00BF75FE" w:rsidRDefault="004E61C3" w:rsidP="0096695A">
            <w:pPr>
              <w:pStyle w:val="Caption"/>
              <w:rPr>
                <w:rFonts w:cs="Arial"/>
                <w:vertAlign w:val="subscript"/>
              </w:rPr>
            </w:pPr>
            <w:r>
              <w:rPr>
                <w:lang w:val="en-US" w:eastAsia="en-US"/>
              </w:rPr>
              <w:t>See</w:t>
            </w:r>
            <w:r>
              <w:rPr>
                <w:b/>
                <w:lang w:val="en-US" w:eastAsia="en-US"/>
              </w:rPr>
              <w:t xml:space="preserve"> Section 2.5 </w:t>
            </w:r>
            <w:r>
              <w:rPr>
                <w:lang w:val="en-US" w:eastAsia="en-US"/>
              </w:rPr>
              <w:t>of the</w:t>
            </w:r>
            <w:r>
              <w:rPr>
                <w:b/>
                <w:lang w:val="en-US" w:eastAsia="en-US"/>
              </w:rPr>
              <w:t xml:space="preserve"> </w:t>
            </w:r>
            <w:hyperlink r:id="rId17" w:history="1">
              <w:r w:rsidRPr="009A473E">
                <w:rPr>
                  <w:rStyle w:val="Hyperlink"/>
                  <w:bCs/>
                </w:rPr>
                <w:t>Stage 4</w:t>
              </w:r>
            </w:hyperlink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volume </w:t>
            </w:r>
            <w:r>
              <w:rPr>
                <w:bCs/>
                <w:lang w:val="en-US" w:eastAsia="en-US"/>
              </w:rPr>
              <w:t>for more information</w:t>
            </w:r>
          </w:p>
        </w:tc>
      </w:tr>
      <w:tr w:rsidR="00DB4FD5" w14:paraId="71CD7701" w14:textId="77777777" w:rsidTr="00DB4FD5"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84303A" w14:textId="1AB618EF" w:rsidR="00DB4FD5" w:rsidRPr="005F2959" w:rsidRDefault="00DB4FD5" w:rsidP="00DB4FD5">
            <w:pPr>
              <w:pStyle w:val="TableBullet"/>
              <w:numPr>
                <w:ilvl w:val="0"/>
                <w:numId w:val="0"/>
              </w:numPr>
              <w:rPr>
                <w:rFonts w:ascii="Verdana" w:hAnsi="Verdana"/>
                <w:szCs w:val="18"/>
              </w:rPr>
            </w:pPr>
            <w:r w:rsidRPr="005F2959">
              <w:rPr>
                <w:rFonts w:ascii="Verdana" w:hAnsi="Verdana"/>
                <w:szCs w:val="18"/>
              </w:rPr>
              <w:t>Forecast and actual project delivery costs and timeframes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93AE3FB" w14:textId="04177893" w:rsidR="00DB4FD5" w:rsidRPr="006C37B9" w:rsidRDefault="00DB4FD5" w:rsidP="00DB4FD5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4348F5E4" w14:textId="4AF47224" w:rsidR="00DB4FD5" w:rsidRPr="00616EEB" w:rsidRDefault="00DB4FD5" w:rsidP="00DB4FD5">
            <w:pPr>
              <w:pStyle w:val="Quo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e.g. Post completion review </w:t>
            </w:r>
            <w:r w:rsidR="002D2DBE">
              <w:rPr>
                <w:sz w:val="18"/>
                <w:szCs w:val="18"/>
              </w:rPr>
              <w:t>report</w:t>
            </w:r>
          </w:p>
        </w:tc>
        <w:tc>
          <w:tcPr>
            <w:tcW w:w="1079" w:type="pct"/>
            <w:gridSpan w:val="2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712D4C1A" w14:textId="6620814B" w:rsidR="00DB4FD5" w:rsidRPr="00616EEB" w:rsidRDefault="00DB4FD5" w:rsidP="00DB4FD5">
            <w:pPr>
              <w:pStyle w:val="Quo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Section 3.1</w:t>
            </w:r>
          </w:p>
        </w:tc>
      </w:tr>
      <w:tr w:rsidR="0096695A" w14:paraId="724A6600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B616A" w14:textId="2FC69AEA" w:rsidR="0096695A" w:rsidRPr="005F2959" w:rsidRDefault="0096695A" w:rsidP="0096695A">
            <w:pPr>
              <w:pStyle w:val="Caption"/>
            </w:pPr>
            <w:r w:rsidRPr="005F2959">
              <w:t>Forecast and actual infrastructure performance data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36B509AF" w14:textId="1C74763D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5A4140E2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821586F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4D9B7AAC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7F960" w14:textId="0C53827A" w:rsidR="0096695A" w:rsidRPr="005F2959" w:rsidRDefault="0096695A" w:rsidP="0096695A">
            <w:pPr>
              <w:pStyle w:val="Caption"/>
              <w:rPr>
                <w:b/>
              </w:rPr>
            </w:pPr>
            <w:r w:rsidRPr="005F2959">
              <w:t>Forecast and actual operating and maintenance data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1D669698" w14:textId="7AC13B0A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03ABF9F9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7F142C7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50949356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9152BD" w14:textId="22B45A65" w:rsidR="0096695A" w:rsidRPr="005F2959" w:rsidRDefault="0096695A" w:rsidP="0096695A">
            <w:pPr>
              <w:pStyle w:val="Caption"/>
            </w:pPr>
            <w:r w:rsidRPr="005F2959">
              <w:t>Forecast and actual benefits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241FF00F" w14:textId="24313214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7849294A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133E1ABD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692A728D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70600" w14:textId="4F1273D9" w:rsidR="0096695A" w:rsidRPr="005F2959" w:rsidRDefault="0096695A" w:rsidP="0096695A">
            <w:pPr>
              <w:pStyle w:val="Caption"/>
            </w:pPr>
            <w:r w:rsidRPr="005F2959">
              <w:t>Forecast and actual performance metrics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BCDFBED" w14:textId="3B90DFC6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08468958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15228A90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14:paraId="3226D9C0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736D07" w14:textId="618398D8" w:rsidR="0096695A" w:rsidRPr="005F2959" w:rsidRDefault="0096695A" w:rsidP="0096695A">
            <w:pPr>
              <w:pStyle w:val="Caption"/>
              <w:rPr>
                <w:b/>
              </w:rPr>
            </w:pPr>
            <w:r w:rsidRPr="005F2959">
              <w:t>Interviews undertaken with the project delivery team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12A88AD" w14:textId="108B7A34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57CA143C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E432D1F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:rsidRPr="002F2E5F" w14:paraId="46D2C302" w14:textId="77777777" w:rsidTr="004E61C3"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nil"/>
            </w:tcBorders>
            <w:shd w:val="clear" w:color="auto" w:fill="EDEDED" w:themeFill="accent3" w:themeFillTint="33"/>
            <w:tcMar>
              <w:left w:w="142" w:type="dxa"/>
              <w:right w:w="57" w:type="dxa"/>
            </w:tcMar>
          </w:tcPr>
          <w:p w14:paraId="10BA06AF" w14:textId="77777777" w:rsidR="0096695A" w:rsidRPr="00BF75FE" w:rsidRDefault="0096695A" w:rsidP="0096695A">
            <w:pPr>
              <w:pStyle w:val="Caption"/>
              <w:rPr>
                <w:rFonts w:cs="Arial"/>
                <w:b/>
                <w:sz w:val="24"/>
                <w:vertAlign w:val="subscript"/>
              </w:rPr>
            </w:pPr>
            <w:r w:rsidRPr="000807CF">
              <w:rPr>
                <w:b/>
              </w:rPr>
              <w:t xml:space="preserve">Step </w:t>
            </w:r>
            <w:r>
              <w:rPr>
                <w:b/>
              </w:rPr>
              <w:t>6</w:t>
            </w:r>
            <w:r w:rsidRPr="000807CF">
              <w:rPr>
                <w:b/>
              </w:rPr>
              <w:t xml:space="preserve">: </w:t>
            </w:r>
            <w:r>
              <w:rPr>
                <w:b/>
              </w:rPr>
              <w:t>Reporting and next steps</w:t>
            </w:r>
          </w:p>
        </w:tc>
        <w:tc>
          <w:tcPr>
            <w:tcW w:w="2874" w:type="pct"/>
            <w:gridSpan w:val="4"/>
            <w:tcBorders>
              <w:top w:val="single" w:sz="8" w:space="0" w:color="B0A3A0"/>
              <w:left w:val="nil"/>
              <w:bottom w:val="single" w:sz="8" w:space="0" w:color="B0A3A0"/>
            </w:tcBorders>
            <w:shd w:val="clear" w:color="auto" w:fill="EDEDED" w:themeFill="accent3" w:themeFillTint="33"/>
          </w:tcPr>
          <w:p w14:paraId="41787FFC" w14:textId="45744B29" w:rsidR="0096695A" w:rsidRPr="004E61C3" w:rsidRDefault="004E61C3" w:rsidP="004E61C3">
            <w:pPr>
              <w:pStyle w:val="Caption"/>
              <w:rPr>
                <w:b/>
              </w:rPr>
            </w:pPr>
            <w:r>
              <w:rPr>
                <w:lang w:val="en-US" w:eastAsia="en-US"/>
              </w:rPr>
              <w:t>See</w:t>
            </w:r>
            <w:r>
              <w:rPr>
                <w:b/>
                <w:lang w:val="en-US" w:eastAsia="en-US"/>
              </w:rPr>
              <w:t xml:space="preserve"> Section 2.7 </w:t>
            </w:r>
            <w:r>
              <w:rPr>
                <w:lang w:val="en-US" w:eastAsia="en-US"/>
              </w:rPr>
              <w:t>of the</w:t>
            </w:r>
            <w:r>
              <w:rPr>
                <w:b/>
                <w:lang w:val="en-US" w:eastAsia="en-US"/>
              </w:rPr>
              <w:t xml:space="preserve"> </w:t>
            </w:r>
            <w:hyperlink r:id="rId18" w:history="1">
              <w:r w:rsidRPr="009A473E">
                <w:rPr>
                  <w:rStyle w:val="Hyperlink"/>
                  <w:bCs/>
                </w:rPr>
                <w:t>Stage 4</w:t>
              </w:r>
            </w:hyperlink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volume </w:t>
            </w:r>
            <w:r>
              <w:rPr>
                <w:bCs/>
                <w:lang w:val="en-US" w:eastAsia="en-US"/>
              </w:rPr>
              <w:t>for more information</w:t>
            </w:r>
          </w:p>
        </w:tc>
      </w:tr>
      <w:tr w:rsidR="0096695A" w:rsidRPr="00147D54" w14:paraId="154F6D2F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EA1728" w14:textId="15E0EF38" w:rsidR="0096695A" w:rsidRPr="005F2959" w:rsidRDefault="0096695A" w:rsidP="0096695A">
            <w:pPr>
              <w:pStyle w:val="Caption"/>
            </w:pPr>
            <w:r w:rsidRPr="005F2959">
              <w:t xml:space="preserve">Comparison of outcomes from the document review and the interviews 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F8745CE" w14:textId="25EBE252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538DB55E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A958656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:rsidRPr="00147D54" w14:paraId="5F5308AE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BD8237" w14:textId="3511C2FE" w:rsidR="0096695A" w:rsidRPr="005F2959" w:rsidRDefault="0096695A" w:rsidP="0096695A">
            <w:pPr>
              <w:pStyle w:val="TableBullet"/>
              <w:numPr>
                <w:ilvl w:val="0"/>
                <w:numId w:val="0"/>
              </w:numPr>
              <w:rPr>
                <w:rFonts w:ascii="Verdana" w:hAnsi="Verdana"/>
                <w:szCs w:val="18"/>
              </w:rPr>
            </w:pPr>
            <w:r w:rsidRPr="005F2959">
              <w:rPr>
                <w:rFonts w:ascii="Verdana" w:hAnsi="Verdana"/>
                <w:szCs w:val="18"/>
              </w:rPr>
              <w:t>Key findings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0392F95" w14:textId="10E4B94C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2CE31210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412C66D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:rsidRPr="00147D54" w14:paraId="66993265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28B81" w14:textId="2CDABFE0" w:rsidR="0096695A" w:rsidRPr="005F2959" w:rsidRDefault="0096695A" w:rsidP="0096695A">
            <w:pPr>
              <w:pStyle w:val="TableBullet"/>
              <w:numPr>
                <w:ilvl w:val="0"/>
                <w:numId w:val="0"/>
              </w:numPr>
              <w:rPr>
                <w:rFonts w:ascii="Verdana" w:hAnsi="Verdana"/>
                <w:szCs w:val="18"/>
              </w:rPr>
            </w:pPr>
            <w:r w:rsidRPr="005F2959">
              <w:rPr>
                <w:rFonts w:ascii="Verdana" w:hAnsi="Verdana"/>
                <w:szCs w:val="18"/>
              </w:rPr>
              <w:t>Approach to communicate key findings and recommendations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377EC395" w14:textId="11ABDE4D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1521FE4D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41C2BB53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  <w:tr w:rsidR="0096695A" w:rsidRPr="00147D54" w14:paraId="037539E1" w14:textId="77777777" w:rsidTr="00DB4FD5">
        <w:trPr>
          <w:gridAfter w:val="1"/>
          <w:wAfter w:w="59" w:type="pct"/>
        </w:trPr>
        <w:tc>
          <w:tcPr>
            <w:tcW w:w="2126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CD4D3" w14:textId="710B01DC" w:rsidR="0096695A" w:rsidRPr="005F2959" w:rsidRDefault="0096695A" w:rsidP="0096695A">
            <w:pPr>
              <w:pStyle w:val="TableBullet"/>
              <w:numPr>
                <w:ilvl w:val="0"/>
                <w:numId w:val="0"/>
              </w:numPr>
              <w:rPr>
                <w:rFonts w:ascii="Verdana" w:hAnsi="Verdana"/>
                <w:szCs w:val="18"/>
              </w:rPr>
            </w:pPr>
            <w:r w:rsidRPr="005F2959">
              <w:rPr>
                <w:rFonts w:ascii="Verdana" w:hAnsi="Verdana"/>
                <w:szCs w:val="18"/>
              </w:rPr>
              <w:t xml:space="preserve">Timing and nature of key findings and </w:t>
            </w:r>
            <w:proofErr w:type="gramStart"/>
            <w:r w:rsidRPr="005F2959">
              <w:rPr>
                <w:rFonts w:ascii="Verdana" w:hAnsi="Verdana"/>
                <w:szCs w:val="18"/>
              </w:rPr>
              <w:t>any  subsequent</w:t>
            </w:r>
            <w:proofErr w:type="gramEnd"/>
            <w:r w:rsidRPr="005F2959">
              <w:rPr>
                <w:rFonts w:ascii="Verdana" w:hAnsi="Verdana"/>
                <w:szCs w:val="18"/>
              </w:rPr>
              <w:t xml:space="preserve"> review</w:t>
            </w:r>
          </w:p>
        </w:tc>
        <w:tc>
          <w:tcPr>
            <w:tcW w:w="728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99D7BBE" w14:textId="6D09C8F9" w:rsidR="0096695A" w:rsidRPr="006C37B9" w:rsidRDefault="0096695A" w:rsidP="0096695A">
            <w:pPr>
              <w:pStyle w:val="Quote"/>
              <w:rPr>
                <w:i w:val="0"/>
                <w:sz w:val="18"/>
                <w:szCs w:val="18"/>
              </w:rPr>
            </w:pPr>
            <w:r w:rsidRPr="0096695A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06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09A100BE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261F80A" w14:textId="77777777" w:rsidR="0096695A" w:rsidRPr="00616EEB" w:rsidRDefault="0096695A" w:rsidP="0096695A">
            <w:pPr>
              <w:pStyle w:val="Quote"/>
              <w:rPr>
                <w:sz w:val="18"/>
                <w:szCs w:val="18"/>
              </w:rPr>
            </w:pPr>
          </w:p>
        </w:tc>
      </w:tr>
    </w:tbl>
    <w:p w14:paraId="0B9E02DA" w14:textId="0CB6BD12" w:rsidR="004650BF" w:rsidRPr="005F2959" w:rsidRDefault="005F2959" w:rsidP="00DA5C6F">
      <w:pPr>
        <w:pStyle w:val="BodyText"/>
        <w:ind w:left="142"/>
      </w:pPr>
      <w:r>
        <w:t>Please note</w:t>
      </w:r>
      <w:r w:rsidR="002F521E">
        <w:t>,</w:t>
      </w:r>
      <w:r>
        <w:t xml:space="preserve"> information on Steps </w:t>
      </w:r>
      <w:r w:rsidR="00DB4FD5">
        <w:t>1</w:t>
      </w:r>
      <w:r w:rsidR="002F521E" w:rsidRPr="002F521E">
        <w:t>–</w:t>
      </w:r>
      <w:r>
        <w:t xml:space="preserve">3 and 5 are contained in the </w:t>
      </w:r>
      <w:hyperlink r:id="rId19" w:history="1">
        <w:r w:rsidR="004E61C3" w:rsidRPr="009A473E">
          <w:rPr>
            <w:rStyle w:val="Hyperlink"/>
            <w:bCs/>
          </w:rPr>
          <w:t>Stage 4</w:t>
        </w:r>
      </w:hyperlink>
      <w:r>
        <w:t xml:space="preserve"> </w:t>
      </w:r>
      <w:r w:rsidR="004E61C3">
        <w:t>volume</w:t>
      </w:r>
      <w:r>
        <w:t xml:space="preserve">. </w:t>
      </w:r>
    </w:p>
    <w:sectPr w:rsidR="004650BF" w:rsidRPr="005F2959" w:rsidSect="00FA1489">
      <w:pgSz w:w="16838" w:h="11909" w:orient="landscape"/>
      <w:pgMar w:top="1559" w:right="709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209D3" w14:textId="77777777" w:rsidR="00AF709D" w:rsidRDefault="00AF709D" w:rsidP="00EA004D">
      <w:r>
        <w:separator/>
      </w:r>
    </w:p>
  </w:endnote>
  <w:endnote w:type="continuationSeparator" w:id="0">
    <w:p w14:paraId="24CA809A" w14:textId="77777777" w:rsidR="00AF709D" w:rsidRDefault="00AF709D" w:rsidP="00EA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4307" w14:textId="4C1551BB" w:rsidR="00FA1489" w:rsidRDefault="00940CEF" w:rsidP="00404B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8ED546A" wp14:editId="5F08036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1a07433db46d12ab52e88ee9" descr="{&quot;HashCode&quot;:186232672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64603A" w14:textId="1F5895C3" w:rsidR="00940CEF" w:rsidRPr="00940CEF" w:rsidRDefault="00940CEF" w:rsidP="00940C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0C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D546A" id="_x0000_t202" coordsize="21600,21600" o:spt="202" path="m,l,21600r21600,l21600,xe">
              <v:stroke joinstyle="miter"/>
              <v:path gradientshapeok="t" o:connecttype="rect"/>
            </v:shapetype>
            <v:shape id="MSIPCM1a07433db46d12ab52e88ee9" o:spid="_x0000_s1027" type="#_x0000_t202" alt="{&quot;HashCode&quot;:1862326720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875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" o:allowincell="f" filled="f" stroked="f" strokeweight=".5pt">
              <v:textbox inset=",0,,0">
                <w:txbxContent>
                  <w:p w14:paraId="2664603A" w14:textId="1F5895C3" w:rsidR="00940CEF" w:rsidRPr="00940CEF" w:rsidRDefault="00940CEF" w:rsidP="00940C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0CE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799244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A1489">
          <w:fldChar w:fldCharType="begin"/>
        </w:r>
        <w:r w:rsidR="00FA1489">
          <w:instrText xml:space="preserve"> PAGE   \* MERGEFORMAT </w:instrText>
        </w:r>
        <w:r w:rsidR="00FA1489">
          <w:fldChar w:fldCharType="separate"/>
        </w:r>
        <w:r w:rsidR="00756555">
          <w:rPr>
            <w:noProof/>
          </w:rPr>
          <w:t>6</w:t>
        </w:r>
        <w:r w:rsidR="00FA148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C8F4" w14:textId="77777777" w:rsidR="00AF709D" w:rsidRDefault="00AF709D" w:rsidP="00EA004D">
      <w:r>
        <w:separator/>
      </w:r>
    </w:p>
  </w:footnote>
  <w:footnote w:type="continuationSeparator" w:id="0">
    <w:p w14:paraId="4314830B" w14:textId="77777777" w:rsidR="00AF709D" w:rsidRDefault="00AF709D" w:rsidP="00EA004D">
      <w:r>
        <w:continuationSeparator/>
      </w:r>
    </w:p>
  </w:footnote>
  <w:footnote w:id="1">
    <w:p w14:paraId="6CAC81AC" w14:textId="4ECB830B" w:rsidR="00FA1489" w:rsidRPr="00BF75FE" w:rsidRDefault="00FA1489">
      <w:pPr>
        <w:pStyle w:val="FootnoteText"/>
        <w:rPr>
          <w:rStyle w:val="IntenseReference"/>
        </w:rPr>
      </w:pPr>
      <w:r>
        <w:rPr>
          <w:sz w:val="16"/>
          <w:szCs w:val="16"/>
        </w:rPr>
        <w:t xml:space="preserve">1 </w:t>
      </w:r>
      <w:r w:rsidRPr="00BF75FE">
        <w:rPr>
          <w:rStyle w:val="IntenseReference"/>
        </w:rPr>
        <w:t>Title of the underlying problems and opportunities, rather than the anticipated solution. See IPL for examples.</w:t>
      </w:r>
    </w:p>
  </w:footnote>
  <w:footnote w:id="2">
    <w:p w14:paraId="6457E093" w14:textId="4E784AAD" w:rsidR="00FA1489" w:rsidRPr="00404B49" w:rsidRDefault="00FA1489">
      <w:pPr>
        <w:pStyle w:val="FootnoteText"/>
        <w:rPr>
          <w:sz w:val="16"/>
          <w:szCs w:val="16"/>
          <w:lang w:val="en-AU"/>
        </w:rPr>
      </w:pPr>
      <w:r w:rsidRPr="00BF75FE">
        <w:rPr>
          <w:rStyle w:val="IntenseReference"/>
        </w:rPr>
        <w:footnoteRef/>
      </w:r>
      <w:r w:rsidRPr="00BF75FE">
        <w:rPr>
          <w:rStyle w:val="IntenseReference"/>
        </w:rPr>
        <w:t xml:space="preserve"> First issue to Infrastructure Australia should be version 1, with version updated for subsequent submissions.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A45F" w14:textId="34F2A8E8" w:rsidR="00FA1489" w:rsidRDefault="00940C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34FDE0" wp14:editId="5145F33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" name="MSIPCM76c240efa7b1544bd1d27ee9" descr="{&quot;HashCode&quot;:183818915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A8635" w14:textId="557D47D1" w:rsidR="00940CEF" w:rsidRPr="00940CEF" w:rsidRDefault="00940CEF" w:rsidP="00940CE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0CE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4FDE0" id="_x0000_t202" coordsize="21600,21600" o:spt="202" path="m,l,21600r21600,l21600,xe">
              <v:stroke joinstyle="miter"/>
              <v:path gradientshapeok="t" o:connecttype="rect"/>
            </v:shapetype>
            <v:shape id="MSIPCM76c240efa7b1544bd1d27ee9" o:spid="_x0000_s1026" type="#_x0000_t202" alt="{&quot;HashCode&quot;:1838189151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772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" o:allowincell="f" filled="f" stroked="f" strokeweight=".5pt">
              <v:textbox inset=",0,,0">
                <w:txbxContent>
                  <w:p w14:paraId="411A8635" w14:textId="557D47D1" w:rsidR="00940CEF" w:rsidRPr="00940CEF" w:rsidRDefault="00940CEF" w:rsidP="00940CE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0CE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49037" w14:textId="069CA7DC" w:rsidR="00FA1489" w:rsidRDefault="00FA1489">
    <w:pPr>
      <w:pStyle w:val="Header"/>
    </w:pPr>
    <w:r w:rsidRPr="00A63860">
      <w:rPr>
        <w:rFonts w:ascii="Verdana" w:eastAsia="Verdana" w:hAnsi="Verdana"/>
        <w:noProof/>
        <w:sz w:val="20"/>
        <w:lang w:val="en-AU" w:eastAsia="en-AU"/>
      </w:rPr>
      <w:drawing>
        <wp:anchor distT="0" distB="0" distL="114300" distR="114300" simplePos="0" relativeHeight="251655680" behindDoc="1" locked="0" layoutInCell="1" allowOverlap="1" wp14:anchorId="42E06589" wp14:editId="1A1DA0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00000"/>
          <wp:effectExtent l="0" t="0" r="317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110"/>
    <w:multiLevelType w:val="hybridMultilevel"/>
    <w:tmpl w:val="16AE722A"/>
    <w:lvl w:ilvl="0" w:tplc="0C09000F">
      <w:start w:val="1"/>
      <w:numFmt w:val="decimal"/>
      <w:lvlText w:val="%1."/>
      <w:lvlJc w:val="left"/>
      <w:pPr>
        <w:ind w:left="936" w:hanging="360"/>
      </w:pPr>
    </w:lvl>
    <w:lvl w:ilvl="1" w:tplc="0C090019" w:tentative="1">
      <w:start w:val="1"/>
      <w:numFmt w:val="lowerLetter"/>
      <w:lvlText w:val="%2."/>
      <w:lvlJc w:val="left"/>
      <w:pPr>
        <w:ind w:left="1656" w:hanging="360"/>
      </w:pPr>
    </w:lvl>
    <w:lvl w:ilvl="2" w:tplc="0C09001B" w:tentative="1">
      <w:start w:val="1"/>
      <w:numFmt w:val="lowerRoman"/>
      <w:lvlText w:val="%3."/>
      <w:lvlJc w:val="right"/>
      <w:pPr>
        <w:ind w:left="2376" w:hanging="180"/>
      </w:pPr>
    </w:lvl>
    <w:lvl w:ilvl="3" w:tplc="0C09000F" w:tentative="1">
      <w:start w:val="1"/>
      <w:numFmt w:val="decimal"/>
      <w:lvlText w:val="%4."/>
      <w:lvlJc w:val="left"/>
      <w:pPr>
        <w:ind w:left="3096" w:hanging="360"/>
      </w:pPr>
    </w:lvl>
    <w:lvl w:ilvl="4" w:tplc="0C090019" w:tentative="1">
      <w:start w:val="1"/>
      <w:numFmt w:val="lowerLetter"/>
      <w:lvlText w:val="%5."/>
      <w:lvlJc w:val="left"/>
      <w:pPr>
        <w:ind w:left="3816" w:hanging="360"/>
      </w:pPr>
    </w:lvl>
    <w:lvl w:ilvl="5" w:tplc="0C09001B" w:tentative="1">
      <w:start w:val="1"/>
      <w:numFmt w:val="lowerRoman"/>
      <w:lvlText w:val="%6."/>
      <w:lvlJc w:val="right"/>
      <w:pPr>
        <w:ind w:left="4536" w:hanging="180"/>
      </w:pPr>
    </w:lvl>
    <w:lvl w:ilvl="6" w:tplc="0C09000F" w:tentative="1">
      <w:start w:val="1"/>
      <w:numFmt w:val="decimal"/>
      <w:lvlText w:val="%7."/>
      <w:lvlJc w:val="left"/>
      <w:pPr>
        <w:ind w:left="5256" w:hanging="360"/>
      </w:pPr>
    </w:lvl>
    <w:lvl w:ilvl="7" w:tplc="0C090019" w:tentative="1">
      <w:start w:val="1"/>
      <w:numFmt w:val="lowerLetter"/>
      <w:lvlText w:val="%8."/>
      <w:lvlJc w:val="left"/>
      <w:pPr>
        <w:ind w:left="5976" w:hanging="360"/>
      </w:pPr>
    </w:lvl>
    <w:lvl w:ilvl="8" w:tplc="0C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DA938CD"/>
    <w:multiLevelType w:val="singleLevel"/>
    <w:tmpl w:val="2AC8886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FFFFFF" w:themeColor="background1"/>
      </w:rPr>
    </w:lvl>
  </w:abstractNum>
  <w:abstractNum w:abstractNumId="2" w15:restartNumberingAfterBreak="0">
    <w:nsid w:val="0F8D41CF"/>
    <w:multiLevelType w:val="multilevel"/>
    <w:tmpl w:val="583C7EDC"/>
    <w:styleLink w:val="ListPulloutBullets"/>
    <w:lvl w:ilvl="0">
      <w:start w:val="1"/>
      <w:numFmt w:val="bullet"/>
      <w:pStyle w:val="Pullou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15CB2EF0"/>
    <w:multiLevelType w:val="hybridMultilevel"/>
    <w:tmpl w:val="EC1EDED6"/>
    <w:lvl w:ilvl="0" w:tplc="529E09B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10B"/>
    <w:multiLevelType w:val="multilevel"/>
    <w:tmpl w:val="84F4FF3E"/>
    <w:styleLink w:val="TableListBullets1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5" w15:restartNumberingAfterBreak="0">
    <w:nsid w:val="1CEE0FF8"/>
    <w:multiLevelType w:val="multilevel"/>
    <w:tmpl w:val="F0FA2B4E"/>
    <w:styleLink w:val="KeyPointBullets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5B9BD5" w:themeColor="accent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5B9BD5" w:themeColor="accent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5B9BD5" w:themeColor="accent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5B9BD5" w:themeColor="accent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5B9BD5" w:themeColor="accent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6" w15:restartNumberingAfterBreak="0">
    <w:nsid w:val="27006C08"/>
    <w:multiLevelType w:val="multilevel"/>
    <w:tmpl w:val="149034BA"/>
    <w:styleLink w:val="KeyPointBullets"/>
    <w:lvl w:ilvl="0">
      <w:start w:val="1"/>
      <w:numFmt w:val="bullet"/>
      <w:pStyle w:val="KeyPoint"/>
      <w:lvlText w:val="■"/>
      <w:lvlJc w:val="left"/>
      <w:pPr>
        <w:tabs>
          <w:tab w:val="num" w:pos="284"/>
        </w:tabs>
        <w:ind w:left="284" w:hanging="284"/>
      </w:pPr>
      <w:rPr>
        <w:rFonts w:ascii="Franklin Gothic Demi" w:hAnsi="Franklin Gothic Demi" w:hint="default"/>
        <w:color w:val="ED7D31" w:themeColor="accent2"/>
      </w:rPr>
    </w:lvl>
    <w:lvl w:ilvl="1">
      <w:start w:val="1"/>
      <w:numFmt w:val="bullet"/>
      <w:pStyle w:val="KeyPoint2"/>
      <w:lvlText w:val="–"/>
      <w:lvlJc w:val="left"/>
      <w:pPr>
        <w:tabs>
          <w:tab w:val="num" w:pos="567"/>
        </w:tabs>
        <w:ind w:left="567" w:hanging="283"/>
      </w:pPr>
      <w:rPr>
        <w:rFonts w:ascii="Franklin Gothic Demi" w:hAnsi="Franklin Gothic Demi" w:hint="default"/>
        <w:color w:val="ED7D31" w:themeColor="accent2"/>
        <w:position w:val="2"/>
      </w:rPr>
    </w:lvl>
    <w:lvl w:ilvl="2">
      <w:start w:val="1"/>
      <w:numFmt w:val="bullet"/>
      <w:pStyle w:val="KeyPoint3"/>
      <w:lvlText w:val="…"/>
      <w:lvlJc w:val="left"/>
      <w:pPr>
        <w:tabs>
          <w:tab w:val="num" w:pos="992"/>
        </w:tabs>
        <w:ind w:left="992" w:hanging="425"/>
      </w:pPr>
      <w:rPr>
        <w:rFonts w:ascii="Franklin Gothic Demi" w:hAnsi="Franklin Gothic Demi"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117CA5"/>
    <w:multiLevelType w:val="multilevel"/>
    <w:tmpl w:val="1EAE5B4C"/>
    <w:numStyleLink w:val="ListBullets"/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5B9BD5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E0C469B"/>
    <w:multiLevelType w:val="multilevel"/>
    <w:tmpl w:val="BCAE0C66"/>
    <w:lvl w:ilvl="0"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B2F55"/>
    <w:multiLevelType w:val="hybridMultilevel"/>
    <w:tmpl w:val="10284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A71"/>
    <w:multiLevelType w:val="multilevel"/>
    <w:tmpl w:val="E9B44B6A"/>
    <w:styleLink w:val="ListParagraph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1756C94"/>
    <w:multiLevelType w:val="multilevel"/>
    <w:tmpl w:val="1978807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Heading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7D0FA2"/>
    <w:multiLevelType w:val="multilevel"/>
    <w:tmpl w:val="583C7EDC"/>
    <w:numStyleLink w:val="ListPulloutBullets"/>
  </w:abstractNum>
  <w:abstractNum w:abstractNumId="14" w15:restartNumberingAfterBreak="0">
    <w:nsid w:val="4DF90A17"/>
    <w:multiLevelType w:val="hybridMultilevel"/>
    <w:tmpl w:val="7E9E10C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2AA0A7D"/>
    <w:multiLevelType w:val="multilevel"/>
    <w:tmpl w:val="E9B44B6A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542E221A"/>
    <w:multiLevelType w:val="multilevel"/>
    <w:tmpl w:val="567ADE74"/>
    <w:styleLink w:val="TableListBullets"/>
    <w:lvl w:ilvl="0">
      <w:start w:val="1"/>
      <w:numFmt w:val="bullet"/>
      <w:pStyle w:val="TableListBullet"/>
      <w:lvlText w:val="■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/>
        <w:color w:val="FFC000" w:themeColor="accent4"/>
        <w:spacing w:val="0"/>
        <w:w w:val="100"/>
        <w:position w:val="3"/>
        <w:sz w:val="12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87896"/>
    <w:multiLevelType w:val="multilevel"/>
    <w:tmpl w:val="567ADE74"/>
    <w:numStyleLink w:val="TableListBullets"/>
  </w:abstractNum>
  <w:abstractNum w:abstractNumId="18" w15:restartNumberingAfterBreak="0">
    <w:nsid w:val="5ACA3B73"/>
    <w:multiLevelType w:val="multilevel"/>
    <w:tmpl w:val="583C7EDC"/>
    <w:numStyleLink w:val="ListPulloutBullets"/>
  </w:abstractNum>
  <w:abstractNum w:abstractNumId="19" w15:restartNumberingAfterBreak="0">
    <w:nsid w:val="63D406EF"/>
    <w:multiLevelType w:val="multilevel"/>
    <w:tmpl w:val="A906D87A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5B9BD5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18120EA"/>
    <w:multiLevelType w:val="multilevel"/>
    <w:tmpl w:val="1EAE5B4C"/>
    <w:styleLink w:val="ListBullets"/>
    <w:lvl w:ilvl="0">
      <w:start w:val="1"/>
      <w:numFmt w:val="bullet"/>
      <w:pStyle w:val="List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/>
        <w:color w:val="FFC000" w:themeColor="accent4"/>
        <w:position w:val="3"/>
        <w:sz w:val="16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pStyle w:val="ListBullet3"/>
      <w:lvlText w:val="…"/>
      <w:lvlJc w:val="left"/>
      <w:pPr>
        <w:tabs>
          <w:tab w:val="num" w:pos="907"/>
        </w:tabs>
        <w:ind w:left="907" w:hanging="340"/>
      </w:pPr>
      <w:rPr>
        <w:rFonts w:ascii="Calisto MT" w:hAnsi="Calisto MT" w:hint="default"/>
        <w:color w:val="FFC000" w:themeColor="accent4"/>
        <w:position w:val="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lvl w:ilvl="0">
        <w:start w:val="1"/>
        <w:numFmt w:val="decimal"/>
        <w:pStyle w:val="ListBullet"/>
        <w:lvlText w:val="%1."/>
        <w:lvlJc w:val="left"/>
        <w:pPr>
          <w:ind w:left="644" w:hanging="360"/>
        </w:pPr>
      </w:lvl>
    </w:lvlOverride>
    <w:lvlOverride w:ilvl="1">
      <w:lvl w:ilvl="1">
        <w:start w:val="1"/>
        <w:numFmt w:val="lowerLetter"/>
        <w:pStyle w:val="ListBullet2"/>
        <w:lvlText w:val="%2."/>
        <w:lvlJc w:val="left"/>
        <w:pPr>
          <w:ind w:left="1364" w:hanging="360"/>
        </w:pPr>
      </w:lvl>
    </w:lvlOverride>
    <w:lvlOverride w:ilvl="2">
      <w:lvl w:ilvl="2" w:tentative="1">
        <w:start w:val="1"/>
        <w:numFmt w:val="lowerRoman"/>
        <w:pStyle w:val="ListBullet3"/>
        <w:lvlText w:val="%3."/>
        <w:lvlJc w:val="right"/>
        <w:pPr>
          <w:ind w:left="208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2">
    <w:abstractNumId w:val="20"/>
  </w:num>
  <w:num w:numId="3">
    <w:abstractNumId w:val="12"/>
  </w:num>
  <w:num w:numId="4">
    <w:abstractNumId w:val="0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2"/>
  </w:num>
  <w:num w:numId="17">
    <w:abstractNumId w:val="1"/>
  </w:num>
  <w:num w:numId="18">
    <w:abstractNumId w:val="18"/>
  </w:num>
  <w:num w:numId="19">
    <w:abstractNumId w:val="18"/>
  </w:num>
  <w:num w:numId="20">
    <w:abstractNumId w:val="3"/>
  </w:num>
  <w:num w:numId="21">
    <w:abstractNumId w:val="14"/>
  </w:num>
  <w:num w:numId="22">
    <w:abstractNumId w:val="19"/>
  </w:num>
  <w:num w:numId="23">
    <w:abstractNumId w:val="13"/>
  </w:num>
  <w:num w:numId="24">
    <w:abstractNumId w:val="8"/>
  </w:num>
  <w:num w:numId="25">
    <w:abstractNumId w:val="6"/>
  </w:num>
  <w:num w:numId="26">
    <w:abstractNumId w:val="11"/>
  </w:num>
  <w:num w:numId="27">
    <w:abstractNumId w:val="15"/>
  </w:num>
  <w:num w:numId="28">
    <w:abstractNumId w:val="16"/>
  </w:num>
  <w:num w:numId="29">
    <w:abstractNumId w:val="17"/>
  </w:num>
  <w:num w:numId="30">
    <w:abstractNumId w:val="1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76"/>
    <w:rsid w:val="00013F20"/>
    <w:rsid w:val="00016FFD"/>
    <w:rsid w:val="00017253"/>
    <w:rsid w:val="00033A3A"/>
    <w:rsid w:val="00041D80"/>
    <w:rsid w:val="000465C7"/>
    <w:rsid w:val="000532CA"/>
    <w:rsid w:val="00063AE6"/>
    <w:rsid w:val="00066B1D"/>
    <w:rsid w:val="00070E39"/>
    <w:rsid w:val="000B6785"/>
    <w:rsid w:val="000E199F"/>
    <w:rsid w:val="000F724D"/>
    <w:rsid w:val="00100B3D"/>
    <w:rsid w:val="00117C84"/>
    <w:rsid w:val="001304D4"/>
    <w:rsid w:val="001328FD"/>
    <w:rsid w:val="00166865"/>
    <w:rsid w:val="00174308"/>
    <w:rsid w:val="001820A9"/>
    <w:rsid w:val="001C3E34"/>
    <w:rsid w:val="001E7862"/>
    <w:rsid w:val="00212AB3"/>
    <w:rsid w:val="002379F2"/>
    <w:rsid w:val="00251DAF"/>
    <w:rsid w:val="002552F2"/>
    <w:rsid w:val="00255D82"/>
    <w:rsid w:val="002600F7"/>
    <w:rsid w:val="00272B87"/>
    <w:rsid w:val="00274DA3"/>
    <w:rsid w:val="00275FA9"/>
    <w:rsid w:val="0028033C"/>
    <w:rsid w:val="002824EB"/>
    <w:rsid w:val="00282B66"/>
    <w:rsid w:val="002971B0"/>
    <w:rsid w:val="002A0206"/>
    <w:rsid w:val="002C0A21"/>
    <w:rsid w:val="002C606D"/>
    <w:rsid w:val="002D1D76"/>
    <w:rsid w:val="002D2DBE"/>
    <w:rsid w:val="002E593B"/>
    <w:rsid w:val="002F1558"/>
    <w:rsid w:val="002F2E5F"/>
    <w:rsid w:val="002F521E"/>
    <w:rsid w:val="002F698E"/>
    <w:rsid w:val="00321F24"/>
    <w:rsid w:val="003256F6"/>
    <w:rsid w:val="0033521C"/>
    <w:rsid w:val="00337256"/>
    <w:rsid w:val="0034352E"/>
    <w:rsid w:val="003515E9"/>
    <w:rsid w:val="0036187A"/>
    <w:rsid w:val="00364153"/>
    <w:rsid w:val="00365F40"/>
    <w:rsid w:val="0036660A"/>
    <w:rsid w:val="00367566"/>
    <w:rsid w:val="00371090"/>
    <w:rsid w:val="00375CFC"/>
    <w:rsid w:val="003941C4"/>
    <w:rsid w:val="003961BF"/>
    <w:rsid w:val="003A3A48"/>
    <w:rsid w:val="003B43AA"/>
    <w:rsid w:val="003B4762"/>
    <w:rsid w:val="003F6F88"/>
    <w:rsid w:val="00404B49"/>
    <w:rsid w:val="00434E0C"/>
    <w:rsid w:val="00435C25"/>
    <w:rsid w:val="004451F9"/>
    <w:rsid w:val="004650BF"/>
    <w:rsid w:val="00465971"/>
    <w:rsid w:val="00484B09"/>
    <w:rsid w:val="00486485"/>
    <w:rsid w:val="004A62A5"/>
    <w:rsid w:val="004B6EC9"/>
    <w:rsid w:val="004C58C3"/>
    <w:rsid w:val="004E458B"/>
    <w:rsid w:val="004E61C3"/>
    <w:rsid w:val="005232E9"/>
    <w:rsid w:val="00524741"/>
    <w:rsid w:val="00542906"/>
    <w:rsid w:val="0054389B"/>
    <w:rsid w:val="00545FBE"/>
    <w:rsid w:val="00567E3C"/>
    <w:rsid w:val="005703E6"/>
    <w:rsid w:val="00575BC8"/>
    <w:rsid w:val="0058076A"/>
    <w:rsid w:val="005863BD"/>
    <w:rsid w:val="005D666F"/>
    <w:rsid w:val="005E584D"/>
    <w:rsid w:val="005F2959"/>
    <w:rsid w:val="00616EEB"/>
    <w:rsid w:val="00635ECE"/>
    <w:rsid w:val="00672ED6"/>
    <w:rsid w:val="00681465"/>
    <w:rsid w:val="006B5645"/>
    <w:rsid w:val="006C37B9"/>
    <w:rsid w:val="006C5B4A"/>
    <w:rsid w:val="006E23D3"/>
    <w:rsid w:val="006F7279"/>
    <w:rsid w:val="00724A82"/>
    <w:rsid w:val="0073486C"/>
    <w:rsid w:val="00756555"/>
    <w:rsid w:val="007B27D4"/>
    <w:rsid w:val="007B52B0"/>
    <w:rsid w:val="007B65AB"/>
    <w:rsid w:val="007D291F"/>
    <w:rsid w:val="008264E2"/>
    <w:rsid w:val="00842BA4"/>
    <w:rsid w:val="0084454E"/>
    <w:rsid w:val="008719C9"/>
    <w:rsid w:val="00885C81"/>
    <w:rsid w:val="00891325"/>
    <w:rsid w:val="008924E1"/>
    <w:rsid w:val="008D14BA"/>
    <w:rsid w:val="008F3228"/>
    <w:rsid w:val="00940CEF"/>
    <w:rsid w:val="0096695A"/>
    <w:rsid w:val="00977230"/>
    <w:rsid w:val="009957C3"/>
    <w:rsid w:val="009A0E66"/>
    <w:rsid w:val="009A18C4"/>
    <w:rsid w:val="009A2CED"/>
    <w:rsid w:val="009A473E"/>
    <w:rsid w:val="009A4F14"/>
    <w:rsid w:val="009D712A"/>
    <w:rsid w:val="009E4413"/>
    <w:rsid w:val="009E7803"/>
    <w:rsid w:val="009F16B4"/>
    <w:rsid w:val="00A04E6B"/>
    <w:rsid w:val="00A10CB9"/>
    <w:rsid w:val="00A2307D"/>
    <w:rsid w:val="00A57FA6"/>
    <w:rsid w:val="00A66108"/>
    <w:rsid w:val="00A66470"/>
    <w:rsid w:val="00A71BF6"/>
    <w:rsid w:val="00A74116"/>
    <w:rsid w:val="00AA6FAF"/>
    <w:rsid w:val="00AC7B21"/>
    <w:rsid w:val="00AE2DB5"/>
    <w:rsid w:val="00AF709D"/>
    <w:rsid w:val="00B36C66"/>
    <w:rsid w:val="00B36E7D"/>
    <w:rsid w:val="00B533A0"/>
    <w:rsid w:val="00B57BFB"/>
    <w:rsid w:val="00B624CD"/>
    <w:rsid w:val="00B800CA"/>
    <w:rsid w:val="00B81A69"/>
    <w:rsid w:val="00B93509"/>
    <w:rsid w:val="00BA435C"/>
    <w:rsid w:val="00BC2E14"/>
    <w:rsid w:val="00BC3A91"/>
    <w:rsid w:val="00BF75FE"/>
    <w:rsid w:val="00C278AC"/>
    <w:rsid w:val="00C36055"/>
    <w:rsid w:val="00C62653"/>
    <w:rsid w:val="00C6710B"/>
    <w:rsid w:val="00C97590"/>
    <w:rsid w:val="00CA568F"/>
    <w:rsid w:val="00CA5C5F"/>
    <w:rsid w:val="00CB3B4E"/>
    <w:rsid w:val="00CB6715"/>
    <w:rsid w:val="00CC0062"/>
    <w:rsid w:val="00CC03D3"/>
    <w:rsid w:val="00CC4F59"/>
    <w:rsid w:val="00CE5961"/>
    <w:rsid w:val="00CE6763"/>
    <w:rsid w:val="00CF2D26"/>
    <w:rsid w:val="00D13448"/>
    <w:rsid w:val="00D3197E"/>
    <w:rsid w:val="00D362BD"/>
    <w:rsid w:val="00D45358"/>
    <w:rsid w:val="00D45EE1"/>
    <w:rsid w:val="00D4689E"/>
    <w:rsid w:val="00D51373"/>
    <w:rsid w:val="00D61F47"/>
    <w:rsid w:val="00D67531"/>
    <w:rsid w:val="00D97995"/>
    <w:rsid w:val="00DA5847"/>
    <w:rsid w:val="00DA5C6F"/>
    <w:rsid w:val="00DB4FD5"/>
    <w:rsid w:val="00DE20B4"/>
    <w:rsid w:val="00DE4FDE"/>
    <w:rsid w:val="00DF2DF4"/>
    <w:rsid w:val="00E24B0F"/>
    <w:rsid w:val="00E66B0F"/>
    <w:rsid w:val="00E830FB"/>
    <w:rsid w:val="00EA004D"/>
    <w:rsid w:val="00EB1A57"/>
    <w:rsid w:val="00EB3A6F"/>
    <w:rsid w:val="00EB4B20"/>
    <w:rsid w:val="00EC264B"/>
    <w:rsid w:val="00F15EBA"/>
    <w:rsid w:val="00F22598"/>
    <w:rsid w:val="00F40FA5"/>
    <w:rsid w:val="00F717FA"/>
    <w:rsid w:val="00F759E3"/>
    <w:rsid w:val="00F8643F"/>
    <w:rsid w:val="00F929D9"/>
    <w:rsid w:val="00FA1489"/>
    <w:rsid w:val="00FB00C8"/>
    <w:rsid w:val="00FB4F3F"/>
    <w:rsid w:val="00FE3AD7"/>
    <w:rsid w:val="00FE56D2"/>
    <w:rsid w:val="00FF46AB"/>
    <w:rsid w:val="025D082C"/>
    <w:rsid w:val="03E68424"/>
    <w:rsid w:val="0BF99403"/>
    <w:rsid w:val="2FB96746"/>
    <w:rsid w:val="3389BBE4"/>
    <w:rsid w:val="377CBD06"/>
    <w:rsid w:val="3EDC9E56"/>
    <w:rsid w:val="3FCB96EA"/>
    <w:rsid w:val="5F595E9D"/>
    <w:rsid w:val="6BB99599"/>
    <w:rsid w:val="7681A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CC30D6"/>
  <w15:docId w15:val="{BC1CC718-8A1E-469C-B2E5-6C656ACE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BodyText"/>
    <w:next w:val="BodyText"/>
    <w:link w:val="Heading1Char"/>
    <w:qFormat/>
    <w:rsid w:val="00272B87"/>
    <w:pPr>
      <w:keepNext/>
      <w:spacing w:before="0" w:after="200" w:line="440" w:lineRule="atLeast"/>
      <w:outlineLvl w:val="0"/>
    </w:pPr>
    <w:rPr>
      <w:color w:val="A31D38"/>
      <w:kern w:val="28"/>
      <w:sz w:val="32"/>
      <w:szCs w:val="40"/>
    </w:rPr>
  </w:style>
  <w:style w:type="paragraph" w:styleId="Heading2">
    <w:name w:val="heading 2"/>
    <w:basedOn w:val="Heading1"/>
    <w:next w:val="BodyText"/>
    <w:link w:val="Heading2Char"/>
    <w:qFormat/>
    <w:rsid w:val="0036660A"/>
    <w:pPr>
      <w:numPr>
        <w:numId w:val="3"/>
      </w:numPr>
      <w:spacing w:after="240" w:line="340" w:lineRule="atLeast"/>
      <w:ind w:left="426" w:hanging="426"/>
      <w:outlineLvl w:val="1"/>
    </w:pPr>
    <w:rPr>
      <w:color w:val="81404B"/>
      <w:sz w:val="28"/>
      <w:szCs w:val="28"/>
    </w:rPr>
  </w:style>
  <w:style w:type="paragraph" w:styleId="Heading3">
    <w:name w:val="heading 3"/>
    <w:basedOn w:val="Heading2"/>
    <w:next w:val="BodyText"/>
    <w:link w:val="Heading3Char"/>
    <w:qFormat/>
    <w:rsid w:val="0036660A"/>
    <w:pPr>
      <w:keepNext w:val="0"/>
      <w:numPr>
        <w:ilvl w:val="1"/>
      </w:numPr>
      <w:spacing w:before="320" w:after="120" w:line="280" w:lineRule="atLeast"/>
      <w:ind w:left="502"/>
      <w:outlineLvl w:val="2"/>
    </w:pPr>
    <w:rPr>
      <w:color w:val="00556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36660A"/>
    <w:pPr>
      <w:numPr>
        <w:ilvl w:val="2"/>
      </w:numPr>
      <w:spacing w:before="400" w:line="260" w:lineRule="atLeast"/>
      <w:outlineLvl w:val="3"/>
    </w:pPr>
    <w:rPr>
      <w:color w:val="81404B"/>
      <w:sz w:val="20"/>
    </w:rPr>
  </w:style>
  <w:style w:type="paragraph" w:styleId="Heading5">
    <w:name w:val="heading 5"/>
    <w:basedOn w:val="Heading4"/>
    <w:next w:val="BodyText"/>
    <w:link w:val="Heading5Char"/>
    <w:uiPriority w:val="1"/>
    <w:qFormat/>
    <w:rsid w:val="00070E39"/>
    <w:pPr>
      <w:numPr>
        <w:ilvl w:val="4"/>
      </w:numPr>
      <w:outlineLvl w:val="4"/>
    </w:pPr>
    <w:rPr>
      <w:rFonts w:asciiTheme="minorHAnsi" w:hAnsiTheme="minorHAnsi"/>
      <w:b/>
    </w:rPr>
  </w:style>
  <w:style w:type="paragraph" w:styleId="Heading7">
    <w:name w:val="heading 7"/>
    <w:basedOn w:val="Heading2"/>
    <w:next w:val="BodyText"/>
    <w:link w:val="Heading7Char"/>
    <w:rsid w:val="00070E39"/>
    <w:pPr>
      <w:numPr>
        <w:ilvl w:val="6"/>
      </w:numPr>
      <w:outlineLvl w:val="6"/>
    </w:pPr>
    <w:rPr>
      <w:color w:val="auto"/>
    </w:rPr>
  </w:style>
  <w:style w:type="paragraph" w:styleId="Heading8">
    <w:name w:val="heading 8"/>
    <w:basedOn w:val="Heading3"/>
    <w:next w:val="BodyText"/>
    <w:link w:val="Heading8Char"/>
    <w:rsid w:val="00070E39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link w:val="Heading9Char"/>
    <w:rsid w:val="00070E39"/>
    <w:pPr>
      <w:numPr>
        <w:ilvl w:val="8"/>
      </w:num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B87"/>
    <w:rPr>
      <w:rFonts w:ascii="Verdana" w:eastAsia="Times New Roman" w:hAnsi="Verdana"/>
      <w:color w:val="A31D38"/>
      <w:kern w:val="28"/>
      <w:sz w:val="32"/>
      <w:szCs w:val="4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36660A"/>
    <w:rPr>
      <w:rFonts w:ascii="Verdana" w:eastAsia="Times New Roman" w:hAnsi="Verdana"/>
      <w:color w:val="81404B"/>
      <w:kern w:val="28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36660A"/>
    <w:rPr>
      <w:rFonts w:ascii="Verdana" w:eastAsia="Times New Roman" w:hAnsi="Verdana"/>
      <w:color w:val="00556F"/>
      <w:kern w:val="28"/>
      <w:sz w:val="24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36660A"/>
    <w:rPr>
      <w:rFonts w:ascii="Verdana" w:eastAsia="Times New Roman" w:hAnsi="Verdana"/>
      <w:color w:val="81404B"/>
      <w:kern w:val="28"/>
      <w:sz w:val="20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1"/>
    <w:rsid w:val="00070E39"/>
    <w:rPr>
      <w:rFonts w:asciiTheme="minorHAnsi" w:eastAsia="Times New Roman" w:hAnsiTheme="minorHAnsi"/>
      <w:color w:val="44546A" w:themeColor="text2"/>
      <w:kern w:val="28"/>
      <w:sz w:val="21"/>
      <w:szCs w:val="24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070E39"/>
    <w:rPr>
      <w:rFonts w:eastAsia="Times New Roman"/>
      <w:b/>
      <w:kern w:val="28"/>
      <w:sz w:val="28"/>
      <w:szCs w:val="28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070E39"/>
    <w:rPr>
      <w:rFonts w:eastAsia="Times New Roman"/>
      <w:b/>
      <w:kern w:val="28"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070E39"/>
    <w:rPr>
      <w:rFonts w:eastAsia="Times New Roman"/>
      <w:b/>
      <w:kern w:val="28"/>
      <w:sz w:val="21"/>
      <w:szCs w:val="24"/>
      <w:lang w:val="en-AU" w:eastAsia="en-AU"/>
    </w:rPr>
  </w:style>
  <w:style w:type="numbering" w:customStyle="1" w:styleId="ListBullets">
    <w:name w:val="ListBullets"/>
    <w:uiPriority w:val="99"/>
    <w:rsid w:val="00070E39"/>
    <w:pPr>
      <w:numPr>
        <w:numId w:val="2"/>
      </w:numPr>
    </w:pPr>
  </w:style>
  <w:style w:type="paragraph" w:styleId="ListBullet3">
    <w:name w:val="List Bullet 3"/>
    <w:basedOn w:val="ListBullet2"/>
    <w:uiPriority w:val="2"/>
    <w:rsid w:val="00070E39"/>
    <w:pPr>
      <w:numPr>
        <w:ilvl w:val="2"/>
      </w:numPr>
      <w:tabs>
        <w:tab w:val="num" w:pos="360"/>
        <w:tab w:val="num" w:pos="567"/>
      </w:tabs>
    </w:pPr>
  </w:style>
  <w:style w:type="paragraph" w:styleId="ListBullet">
    <w:name w:val="List Bullet"/>
    <w:aliases w:val="Char, Char"/>
    <w:basedOn w:val="BodyText"/>
    <w:link w:val="ListBulletChar"/>
    <w:uiPriority w:val="2"/>
    <w:rsid w:val="00070E39"/>
    <w:pPr>
      <w:numPr>
        <w:numId w:val="11"/>
      </w:numPr>
      <w:spacing w:before="0"/>
    </w:pPr>
    <w:rPr>
      <w:i/>
      <w:sz w:val="18"/>
      <w:szCs w:val="18"/>
    </w:rPr>
  </w:style>
  <w:style w:type="paragraph" w:styleId="BodyText">
    <w:name w:val="Body Text"/>
    <w:aliases w:val="Body text"/>
    <w:basedOn w:val="Normal"/>
    <w:link w:val="BodyTextChar"/>
    <w:uiPriority w:val="2"/>
    <w:qFormat/>
    <w:rsid w:val="00272B87"/>
    <w:pPr>
      <w:spacing w:before="140" w:line="280" w:lineRule="atLeast"/>
    </w:pPr>
    <w:rPr>
      <w:rFonts w:ascii="Verdana" w:eastAsia="Times New Roman" w:hAnsi="Verdana"/>
      <w:sz w:val="20"/>
      <w:szCs w:val="21"/>
      <w:lang w:val="en-AU" w:eastAsia="en-AU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2"/>
    <w:rsid w:val="00272B87"/>
    <w:rPr>
      <w:rFonts w:ascii="Verdana" w:eastAsia="Times New Roman" w:hAnsi="Verdana"/>
      <w:sz w:val="20"/>
      <w:szCs w:val="21"/>
      <w:lang w:val="en-AU" w:eastAsia="en-AU"/>
    </w:rPr>
  </w:style>
  <w:style w:type="paragraph" w:styleId="Caption">
    <w:name w:val="caption"/>
    <w:aliases w:val="Figure,CDM B/Caption"/>
    <w:basedOn w:val="BodyText"/>
    <w:next w:val="Normal"/>
    <w:link w:val="CaptionChar"/>
    <w:uiPriority w:val="99"/>
    <w:unhideWhenUsed/>
    <w:qFormat/>
    <w:rsid w:val="00C36055"/>
    <w:pPr>
      <w:keepNext/>
      <w:spacing w:before="0" w:after="20" w:line="260" w:lineRule="atLeast"/>
    </w:pPr>
    <w:rPr>
      <w:rFonts w:cstheme="minorHAns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29"/>
    <w:qFormat/>
    <w:rsid w:val="00070E39"/>
    <w:pPr>
      <w:spacing w:before="400" w:line="500" w:lineRule="atLeast"/>
    </w:pPr>
    <w:rPr>
      <w:rFonts w:ascii="Arial" w:eastAsia="Times New Roman" w:hAnsi="Arial" w:cs="Arial"/>
      <w:spacing w:val="-2"/>
      <w:kern w:val="28"/>
      <w:sz w:val="68"/>
      <w:szCs w:val="6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29"/>
    <w:rsid w:val="00070E39"/>
    <w:rPr>
      <w:rFonts w:ascii="Arial" w:eastAsia="Times New Roman" w:hAnsi="Arial" w:cs="Arial"/>
      <w:spacing w:val="-2"/>
      <w:kern w:val="28"/>
      <w:sz w:val="68"/>
      <w:szCs w:val="68"/>
      <w:lang w:val="en-AU" w:eastAsia="en-AU"/>
    </w:rPr>
  </w:style>
  <w:style w:type="paragraph" w:styleId="Subtitle">
    <w:name w:val="Subtitle"/>
    <w:aliases w:val="Pullout heading"/>
    <w:basedOn w:val="Title"/>
    <w:link w:val="SubtitleChar"/>
    <w:uiPriority w:val="30"/>
    <w:qFormat/>
    <w:rsid w:val="00C36055"/>
    <w:pPr>
      <w:spacing w:before="80" w:line="320" w:lineRule="atLeast"/>
    </w:pPr>
    <w:rPr>
      <w:rFonts w:ascii="Verdana" w:hAnsi="Verdana"/>
      <w:sz w:val="28"/>
      <w:szCs w:val="28"/>
    </w:rPr>
  </w:style>
  <w:style w:type="character" w:customStyle="1" w:styleId="SubtitleChar">
    <w:name w:val="Subtitle Char"/>
    <w:aliases w:val="Pullout heading Char"/>
    <w:basedOn w:val="DefaultParagraphFont"/>
    <w:link w:val="Subtitle"/>
    <w:uiPriority w:val="30"/>
    <w:rsid w:val="00C36055"/>
    <w:rPr>
      <w:rFonts w:ascii="Verdana" w:eastAsia="Times New Roman" w:hAnsi="Verdana" w:cs="Arial"/>
      <w:spacing w:val="-2"/>
      <w:kern w:val="28"/>
      <w:sz w:val="28"/>
      <w:szCs w:val="28"/>
      <w:lang w:val="en-AU" w:eastAsia="en-AU"/>
    </w:rPr>
  </w:style>
  <w:style w:type="paragraph" w:styleId="ListBullet2">
    <w:name w:val="List Bullet 2"/>
    <w:basedOn w:val="ListBullet"/>
    <w:uiPriority w:val="2"/>
    <w:qFormat/>
    <w:rsid w:val="00DF2DF4"/>
    <w:pPr>
      <w:numPr>
        <w:ilvl w:val="1"/>
      </w:numPr>
      <w:tabs>
        <w:tab w:val="num" w:pos="360"/>
      </w:tabs>
      <w:spacing w:before="40"/>
    </w:pPr>
  </w:style>
  <w:style w:type="paragraph" w:customStyle="1" w:styleId="Invisiblepara">
    <w:name w:val="Invisible para"/>
    <w:basedOn w:val="Normal"/>
    <w:uiPriority w:val="99"/>
    <w:rsid w:val="00070E39"/>
    <w:pPr>
      <w:keepNext/>
      <w:spacing w:before="320" w:line="80" w:lineRule="exact"/>
    </w:pPr>
    <w:rPr>
      <w:rFonts w:eastAsia="Times New Roman"/>
      <w:sz w:val="21"/>
      <w:szCs w:val="20"/>
      <w:lang w:val="en-AU" w:eastAsia="en-AU"/>
    </w:rPr>
  </w:style>
  <w:style w:type="paragraph" w:styleId="Quote">
    <w:name w:val="Quote"/>
    <w:aliases w:val="Hint text"/>
    <w:basedOn w:val="BodyTextIndent"/>
    <w:next w:val="BodyText"/>
    <w:link w:val="QuoteChar"/>
    <w:uiPriority w:val="3"/>
    <w:qFormat/>
    <w:rsid w:val="00F15EBA"/>
    <w:rPr>
      <w:rFonts w:ascii="Verdana" w:hAnsi="Verdana" w:cs="Arial"/>
      <w:i/>
      <w:sz w:val="20"/>
    </w:rPr>
  </w:style>
  <w:style w:type="character" w:customStyle="1" w:styleId="QuoteChar">
    <w:name w:val="Quote Char"/>
    <w:aliases w:val="Hint text Char"/>
    <w:basedOn w:val="DefaultParagraphFont"/>
    <w:link w:val="Quote"/>
    <w:uiPriority w:val="3"/>
    <w:rsid w:val="00F15EBA"/>
    <w:rPr>
      <w:rFonts w:ascii="Verdana" w:hAnsi="Verdana" w:cs="Arial"/>
      <w:i/>
      <w:sz w:val="20"/>
    </w:rPr>
  </w:style>
  <w:style w:type="character" w:customStyle="1" w:styleId="ListBulletChar">
    <w:name w:val="List Bullet Char"/>
    <w:aliases w:val="Char Char, Char Char"/>
    <w:link w:val="ListBullet"/>
    <w:uiPriority w:val="2"/>
    <w:locked/>
    <w:rsid w:val="00070E39"/>
    <w:rPr>
      <w:rFonts w:asciiTheme="minorHAnsi" w:eastAsia="Times New Roman" w:hAnsiTheme="minorHAnsi"/>
      <w:i/>
      <w:sz w:val="18"/>
      <w:szCs w:val="18"/>
      <w:lang w:val="en-AU" w:eastAsia="en-AU"/>
    </w:rPr>
  </w:style>
  <w:style w:type="character" w:customStyle="1" w:styleId="CaptionChar">
    <w:name w:val="Caption Char"/>
    <w:aliases w:val="Figure Char,CDM B/Caption Char"/>
    <w:basedOn w:val="BodyTextChar"/>
    <w:link w:val="Caption"/>
    <w:uiPriority w:val="99"/>
    <w:rsid w:val="00C36055"/>
    <w:rPr>
      <w:rFonts w:ascii="Verdana" w:eastAsia="Times New Roman" w:hAnsi="Verdana" w:cstheme="minorHAnsi"/>
      <w:sz w:val="18"/>
      <w:szCs w:val="18"/>
      <w:lang w:val="en-AU" w:eastAsia="en-AU"/>
    </w:rPr>
  </w:style>
  <w:style w:type="paragraph" w:customStyle="1" w:styleId="TableHeader">
    <w:name w:val="Table Header"/>
    <w:basedOn w:val="BodyText"/>
    <w:link w:val="TableHeaderChar"/>
    <w:rsid w:val="00070E39"/>
    <w:pPr>
      <w:pBdr>
        <w:bottom w:val="single" w:sz="8" w:space="1" w:color="A20A35"/>
      </w:pBdr>
      <w:spacing w:line="360" w:lineRule="auto"/>
    </w:pPr>
    <w:rPr>
      <w:b/>
      <w:i/>
      <w:sz w:val="18"/>
      <w:szCs w:val="18"/>
    </w:rPr>
  </w:style>
  <w:style w:type="paragraph" w:styleId="IntenseQuote">
    <w:name w:val="Intense Quote"/>
    <w:basedOn w:val="Caption"/>
    <w:next w:val="Normal"/>
    <w:link w:val="IntenseQuoteChar"/>
    <w:uiPriority w:val="30"/>
    <w:qFormat/>
    <w:rsid w:val="00070E39"/>
    <w:rPr>
      <w:color w:val="A20A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E39"/>
    <w:rPr>
      <w:rFonts w:asciiTheme="minorHAnsi" w:eastAsia="Times New Roman" w:hAnsiTheme="minorHAnsi" w:cstheme="minorHAnsi"/>
      <w:color w:val="A20A35"/>
      <w:sz w:val="18"/>
      <w:szCs w:val="18"/>
      <w:lang w:val="en-AU" w:eastAsia="en-AU"/>
    </w:rPr>
  </w:style>
  <w:style w:type="character" w:customStyle="1" w:styleId="TableHeaderChar">
    <w:name w:val="Table Header Char"/>
    <w:basedOn w:val="BodyTextChar"/>
    <w:link w:val="TableHeader"/>
    <w:rsid w:val="00070E39"/>
    <w:rPr>
      <w:rFonts w:asciiTheme="minorHAnsi" w:eastAsia="Times New Roman" w:hAnsiTheme="minorHAnsi"/>
      <w:b/>
      <w:i/>
      <w:sz w:val="18"/>
      <w:szCs w:val="18"/>
      <w:lang w:val="en-AU" w:eastAsia="en-AU"/>
    </w:rPr>
  </w:style>
  <w:style w:type="table" w:styleId="TableGrid">
    <w:name w:val="Table Grid"/>
    <w:basedOn w:val="TableNormal"/>
    <w:uiPriority w:val="59"/>
    <w:rsid w:val="0007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73E"/>
    <w:rPr>
      <w:rFonts w:ascii="Verdana" w:hAnsi="Verdana"/>
      <w:b/>
      <w:color w:val="00556F"/>
      <w:u w:val="none"/>
    </w:rPr>
  </w:style>
  <w:style w:type="paragraph" w:styleId="Header">
    <w:name w:val="header"/>
    <w:basedOn w:val="Normal"/>
    <w:link w:val="HeaderChar"/>
    <w:uiPriority w:val="99"/>
    <w:unhideWhenUsed/>
    <w:rsid w:val="00EA0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04D"/>
  </w:style>
  <w:style w:type="paragraph" w:styleId="Footer">
    <w:name w:val="footer"/>
    <w:basedOn w:val="Normal"/>
    <w:link w:val="FooterChar"/>
    <w:uiPriority w:val="99"/>
    <w:unhideWhenUsed/>
    <w:rsid w:val="00EA0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04D"/>
  </w:style>
  <w:style w:type="character" w:styleId="SubtleEmphasis">
    <w:name w:val="Subtle Emphasis"/>
    <w:basedOn w:val="DefaultParagraphFont"/>
    <w:uiPriority w:val="19"/>
    <w:rsid w:val="00EA004D"/>
    <w:rPr>
      <w:i/>
      <w:iCs/>
      <w:color w:val="404040" w:themeColor="text1" w:themeTint="BF"/>
    </w:rPr>
  </w:style>
  <w:style w:type="character" w:styleId="SubtleReference">
    <w:name w:val="Subtle Reference"/>
    <w:aliases w:val="Header Title"/>
    <w:uiPriority w:val="31"/>
    <w:rsid w:val="00EA004D"/>
    <w:rPr>
      <w:sz w:val="40"/>
      <w:szCs w:val="40"/>
    </w:rPr>
  </w:style>
  <w:style w:type="character" w:styleId="IntenseReference">
    <w:name w:val="Intense Reference"/>
    <w:aliases w:val="Footnotes"/>
    <w:basedOn w:val="DefaultParagraphFont"/>
    <w:uiPriority w:val="32"/>
    <w:qFormat/>
    <w:rsid w:val="00AC7B21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47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2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0A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25"/>
    <w:unhideWhenUsed/>
    <w:rsid w:val="00A71B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5"/>
    <w:rsid w:val="00A71BF6"/>
    <w:rPr>
      <w:sz w:val="20"/>
      <w:szCs w:val="20"/>
    </w:rPr>
  </w:style>
  <w:style w:type="character" w:styleId="FootnoteReference">
    <w:name w:val="footnote reference"/>
    <w:basedOn w:val="DefaultParagraphFont"/>
    <w:uiPriority w:val="25"/>
    <w:unhideWhenUsed/>
    <w:rsid w:val="00A71BF6"/>
    <w:rPr>
      <w:vertAlign w:val="superscript"/>
    </w:rPr>
  </w:style>
  <w:style w:type="paragraph" w:styleId="ListParagraph0">
    <w:name w:val="List Paragraph"/>
    <w:aliases w:val="WP Tick List,Recommendation,List Paragraph1,Bulleted Para,NFP GP Bulleted List,bullet point list,List Paragraph11,L,Bullet points,Content descriptions,Bullet Point"/>
    <w:basedOn w:val="Normal"/>
    <w:uiPriority w:val="34"/>
    <w:qFormat/>
    <w:rsid w:val="00681465"/>
    <w:pPr>
      <w:spacing w:line="280" w:lineRule="atLeast"/>
      <w:ind w:left="720"/>
      <w:contextualSpacing/>
    </w:pPr>
    <w:rPr>
      <w:rFonts w:eastAsiaTheme="minorEastAsia"/>
      <w:sz w:val="21"/>
      <w:szCs w:val="21"/>
      <w:lang w:val="en-AU" w:eastAsia="en-AU"/>
    </w:rPr>
  </w:style>
  <w:style w:type="paragraph" w:styleId="ListNumber">
    <w:name w:val="List Number"/>
    <w:basedOn w:val="BodyText"/>
    <w:uiPriority w:val="2"/>
    <w:unhideWhenUsed/>
    <w:qFormat/>
    <w:rsid w:val="00D67531"/>
    <w:pPr>
      <w:numPr>
        <w:numId w:val="7"/>
      </w:numPr>
      <w:spacing w:before="60" w:after="60" w:line="264" w:lineRule="auto"/>
    </w:pPr>
    <w:rPr>
      <w:rFonts w:eastAsiaTheme="minorHAnsi" w:cstheme="minorBidi"/>
      <w:szCs w:val="22"/>
      <w:lang w:eastAsia="en-US"/>
    </w:rPr>
  </w:style>
  <w:style w:type="paragraph" w:styleId="ListNumber2">
    <w:name w:val="List Number 2"/>
    <w:basedOn w:val="ListNumber"/>
    <w:uiPriority w:val="19"/>
    <w:unhideWhenUsed/>
    <w:rsid w:val="00371090"/>
    <w:pPr>
      <w:numPr>
        <w:ilvl w:val="1"/>
      </w:numPr>
    </w:pPr>
  </w:style>
  <w:style w:type="paragraph" w:styleId="ListNumber3">
    <w:name w:val="List Number 3"/>
    <w:basedOn w:val="ListNumber"/>
    <w:uiPriority w:val="19"/>
    <w:unhideWhenUsed/>
    <w:rsid w:val="00371090"/>
    <w:pPr>
      <w:numPr>
        <w:ilvl w:val="2"/>
      </w:numPr>
    </w:pPr>
  </w:style>
  <w:style w:type="paragraph" w:styleId="ListNumber4">
    <w:name w:val="List Number 4"/>
    <w:basedOn w:val="ListNumber"/>
    <w:uiPriority w:val="19"/>
    <w:unhideWhenUsed/>
    <w:rsid w:val="00371090"/>
    <w:pPr>
      <w:numPr>
        <w:ilvl w:val="3"/>
      </w:numPr>
    </w:pPr>
  </w:style>
  <w:style w:type="paragraph" w:styleId="ListNumber5">
    <w:name w:val="List Number 5"/>
    <w:basedOn w:val="ListNumber"/>
    <w:uiPriority w:val="19"/>
    <w:unhideWhenUsed/>
    <w:rsid w:val="00371090"/>
    <w:pPr>
      <w:numPr>
        <w:ilvl w:val="4"/>
      </w:numPr>
    </w:pPr>
  </w:style>
  <w:style w:type="paragraph" w:customStyle="1" w:styleId="ListNumber6">
    <w:name w:val="List Number 6"/>
    <w:basedOn w:val="ListNumber"/>
    <w:uiPriority w:val="19"/>
    <w:rsid w:val="00371090"/>
    <w:pPr>
      <w:numPr>
        <w:ilvl w:val="5"/>
      </w:numPr>
    </w:pPr>
  </w:style>
  <w:style w:type="numbering" w:customStyle="1" w:styleId="KeyPointBullets4">
    <w:name w:val="KeyPointBullets4"/>
    <w:uiPriority w:val="99"/>
    <w:rsid w:val="00371090"/>
    <w:pPr>
      <w:numPr>
        <w:numId w:val="5"/>
      </w:numPr>
    </w:pPr>
  </w:style>
  <w:style w:type="numbering" w:customStyle="1" w:styleId="TableListBullets1">
    <w:name w:val="TableListBullets1"/>
    <w:uiPriority w:val="99"/>
    <w:rsid w:val="00371090"/>
    <w:pPr>
      <w:numPr>
        <w:numId w:val="7"/>
      </w:numPr>
    </w:pPr>
  </w:style>
  <w:style w:type="paragraph" w:styleId="NoSpacing">
    <w:name w:val="No Spacing"/>
    <w:uiPriority w:val="1"/>
    <w:rsid w:val="009E4413"/>
  </w:style>
  <w:style w:type="paragraph" w:styleId="Revision">
    <w:name w:val="Revision"/>
    <w:hidden/>
    <w:uiPriority w:val="99"/>
    <w:semiHidden/>
    <w:rsid w:val="00100B3D"/>
  </w:style>
  <w:style w:type="paragraph" w:customStyle="1" w:styleId="PulloutBullet">
    <w:name w:val="Pullout Bullet"/>
    <w:basedOn w:val="Normal"/>
    <w:uiPriority w:val="5"/>
    <w:qFormat/>
    <w:rsid w:val="0036660A"/>
    <w:pPr>
      <w:numPr>
        <w:numId w:val="18"/>
      </w:numPr>
      <w:spacing w:before="120" w:after="120"/>
    </w:pPr>
    <w:rPr>
      <w:rFonts w:ascii="Verdana" w:eastAsiaTheme="minorHAnsi" w:hAnsi="Verdana" w:cstheme="minorBidi"/>
      <w:sz w:val="20"/>
      <w:lang w:val="en-AU"/>
    </w:rPr>
  </w:style>
  <w:style w:type="numbering" w:customStyle="1" w:styleId="ListPulloutBullets">
    <w:name w:val="List_PulloutBullets"/>
    <w:uiPriority w:val="99"/>
    <w:rsid w:val="00FB00C8"/>
    <w:pPr>
      <w:numPr>
        <w:numId w:val="16"/>
      </w:numPr>
    </w:pPr>
  </w:style>
  <w:style w:type="character" w:styleId="PlaceholderText">
    <w:name w:val="Placeholder Text"/>
    <w:basedOn w:val="DefaultParagraphFont"/>
    <w:uiPriority w:val="99"/>
    <w:semiHidden/>
    <w:rsid w:val="007D291F"/>
    <w:rPr>
      <w:color w:val="808080"/>
    </w:rPr>
  </w:style>
  <w:style w:type="table" w:customStyle="1" w:styleId="Style1">
    <w:name w:val="Style1"/>
    <w:basedOn w:val="TableNormal"/>
    <w:uiPriority w:val="99"/>
    <w:rsid w:val="00DE20B4"/>
    <w:rPr>
      <w:rFonts w:ascii="Verdana" w:hAnsi="Verdana"/>
      <w:i/>
      <w:sz w:val="20"/>
    </w:rPr>
    <w:tblPr/>
    <w:tcPr>
      <w:shd w:val="clear" w:color="auto" w:fill="F2F2F2" w:themeFill="background1" w:themeFillShade="F2"/>
    </w:tcPr>
  </w:style>
  <w:style w:type="character" w:styleId="BookTitle">
    <w:name w:val="Book Title"/>
    <w:aliases w:val="Table text"/>
    <w:basedOn w:val="DefaultParagraphFont"/>
    <w:uiPriority w:val="33"/>
    <w:qFormat/>
    <w:rsid w:val="00CC4F59"/>
    <w:rPr>
      <w:rFonts w:ascii="Verdana" w:hAnsi="Verdana"/>
      <w:b w:val="0"/>
      <w:bCs/>
      <w:i w:val="0"/>
      <w:iCs/>
      <w:spacing w:val="5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07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076A"/>
  </w:style>
  <w:style w:type="paragraph" w:customStyle="1" w:styleId="TableText">
    <w:name w:val="Table Text"/>
    <w:basedOn w:val="Normal"/>
    <w:uiPriority w:val="3"/>
    <w:qFormat/>
    <w:rsid w:val="00FA1489"/>
    <w:pPr>
      <w:spacing w:before="60" w:after="60"/>
      <w:ind w:left="113" w:right="113"/>
    </w:pPr>
    <w:rPr>
      <w:rFonts w:asciiTheme="minorHAnsi" w:eastAsiaTheme="minorHAnsi" w:hAnsiTheme="minorHAnsi" w:cstheme="minorBidi"/>
      <w:sz w:val="18"/>
      <w:lang w:val="en-AU"/>
    </w:rPr>
  </w:style>
  <w:style w:type="paragraph" w:customStyle="1" w:styleId="TableBullet">
    <w:name w:val="Table Bullet"/>
    <w:basedOn w:val="TableText"/>
    <w:uiPriority w:val="4"/>
    <w:qFormat/>
    <w:rsid w:val="00FA1489"/>
    <w:pPr>
      <w:numPr>
        <w:numId w:val="22"/>
      </w:numPr>
    </w:pPr>
  </w:style>
  <w:style w:type="paragraph" w:customStyle="1" w:styleId="TableBullet2">
    <w:name w:val="Table Bullet 2"/>
    <w:basedOn w:val="TableBullet"/>
    <w:uiPriority w:val="19"/>
    <w:rsid w:val="00FA1489"/>
    <w:pPr>
      <w:numPr>
        <w:ilvl w:val="1"/>
      </w:numPr>
    </w:pPr>
  </w:style>
  <w:style w:type="numbering" w:customStyle="1" w:styleId="ListTableBullet">
    <w:name w:val="List_TableBullet"/>
    <w:uiPriority w:val="99"/>
    <w:rsid w:val="00A74116"/>
    <w:pPr>
      <w:numPr>
        <w:numId w:val="24"/>
      </w:numPr>
    </w:pPr>
  </w:style>
  <w:style w:type="paragraph" w:customStyle="1" w:styleId="KeyPoint">
    <w:name w:val="Key Point"/>
    <w:basedOn w:val="BodyText"/>
    <w:uiPriority w:val="1"/>
    <w:rsid w:val="004650BF"/>
    <w:pPr>
      <w:numPr>
        <w:numId w:val="25"/>
      </w:numPr>
    </w:pPr>
    <w:rPr>
      <w:rFonts w:ascii="Franklin Gothic Demi" w:hAnsi="Franklin Gothic Demi"/>
      <w:color w:val="44546A" w:themeColor="text2"/>
      <w:sz w:val="21"/>
      <w:szCs w:val="20"/>
      <w:lang w:eastAsia="en-US"/>
    </w:rPr>
  </w:style>
  <w:style w:type="paragraph" w:customStyle="1" w:styleId="KeyPoint2">
    <w:name w:val="Key Point 2"/>
    <w:basedOn w:val="KeyPoint"/>
    <w:next w:val="BodyText"/>
    <w:uiPriority w:val="1"/>
    <w:rsid w:val="004650BF"/>
    <w:pPr>
      <w:numPr>
        <w:ilvl w:val="1"/>
      </w:numPr>
      <w:spacing w:before="80"/>
    </w:pPr>
  </w:style>
  <w:style w:type="paragraph" w:customStyle="1" w:styleId="KeyPoint3">
    <w:name w:val="Key Point 3"/>
    <w:basedOn w:val="KeyPoint2"/>
    <w:next w:val="BodyText"/>
    <w:uiPriority w:val="1"/>
    <w:rsid w:val="004650BF"/>
    <w:pPr>
      <w:numPr>
        <w:ilvl w:val="2"/>
      </w:numPr>
      <w:spacing w:before="60"/>
    </w:pPr>
  </w:style>
  <w:style w:type="numbering" w:customStyle="1" w:styleId="KeyPointBullets">
    <w:name w:val="KeyPointBullets"/>
    <w:basedOn w:val="NoList"/>
    <w:uiPriority w:val="99"/>
    <w:rsid w:val="004650BF"/>
    <w:pPr>
      <w:numPr>
        <w:numId w:val="25"/>
      </w:numPr>
    </w:pPr>
  </w:style>
  <w:style w:type="paragraph" w:customStyle="1" w:styleId="ListParagraph2">
    <w:name w:val="List Paragraph 2"/>
    <w:basedOn w:val="ListParagraph0"/>
    <w:uiPriority w:val="19"/>
    <w:rsid w:val="004650BF"/>
    <w:pPr>
      <w:spacing w:before="120" w:after="120" w:line="264" w:lineRule="auto"/>
      <w:ind w:left="851" w:hanging="1"/>
      <w:contextualSpacing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stParagraph3">
    <w:name w:val="List Paragraph 3"/>
    <w:basedOn w:val="ListParagraph0"/>
    <w:uiPriority w:val="19"/>
    <w:rsid w:val="004650BF"/>
    <w:pPr>
      <w:spacing w:before="120" w:after="120" w:line="264" w:lineRule="auto"/>
      <w:ind w:left="1276" w:hanging="1"/>
      <w:contextualSpacing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stParagraph4">
    <w:name w:val="List Paragraph 4"/>
    <w:basedOn w:val="ListParagraph0"/>
    <w:uiPriority w:val="19"/>
    <w:rsid w:val="004650BF"/>
    <w:pPr>
      <w:spacing w:before="120" w:after="120" w:line="264" w:lineRule="auto"/>
      <w:ind w:left="1701" w:hanging="1"/>
      <w:contextualSpacing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stParagraph5">
    <w:name w:val="List Paragraph 5"/>
    <w:basedOn w:val="ListParagraph0"/>
    <w:uiPriority w:val="19"/>
    <w:rsid w:val="004650BF"/>
    <w:pPr>
      <w:spacing w:before="120" w:after="120" w:line="264" w:lineRule="auto"/>
      <w:ind w:left="2126" w:hanging="1"/>
      <w:contextualSpacing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stParagraph6">
    <w:name w:val="List Paragraph 6"/>
    <w:basedOn w:val="ListParagraph0"/>
    <w:uiPriority w:val="19"/>
    <w:rsid w:val="004650BF"/>
    <w:pPr>
      <w:spacing w:before="120" w:after="120" w:line="264" w:lineRule="auto"/>
      <w:ind w:left="2552" w:hanging="2"/>
      <w:contextualSpacing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numbering" w:customStyle="1" w:styleId="ListParagraph">
    <w:name w:val="List_Paragraph"/>
    <w:uiPriority w:val="99"/>
    <w:rsid w:val="004650BF"/>
    <w:pPr>
      <w:numPr>
        <w:numId w:val="26"/>
      </w:numPr>
    </w:pPr>
  </w:style>
  <w:style w:type="table" w:customStyle="1" w:styleId="IFATable">
    <w:name w:val="IFA Table"/>
    <w:basedOn w:val="TableNormal"/>
    <w:uiPriority w:val="99"/>
    <w:rsid w:val="004650BF"/>
    <w:rPr>
      <w:rFonts w:asciiTheme="minorHAnsi" w:eastAsiaTheme="minorHAnsi" w:hAnsiTheme="minorHAnsi" w:cstheme="minorBidi"/>
      <w:lang w:val="en-AU"/>
    </w:rPr>
    <w:tblPr>
      <w:tblStyleRowBandSize w:val="1"/>
      <w:tblStyleCol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44546A" w:themeFill="text2"/>
      </w:tcPr>
    </w:tblStylePr>
    <w:tblStylePr w:type="lastRow">
      <w:tblPr/>
      <w:tcPr>
        <w:shd w:val="clear" w:color="auto" w:fill="F5E0E4"/>
      </w:tcPr>
    </w:tblStylePr>
    <w:tblStylePr w:type="firstCol">
      <w:rPr>
        <w:color w:val="FFFFFF" w:themeColor="background1"/>
      </w:rPr>
      <w:tblPr/>
      <w:tcPr>
        <w:shd w:val="clear" w:color="auto" w:fill="44546A" w:themeFill="text2"/>
      </w:tcPr>
    </w:tblStylePr>
    <w:tblStylePr w:type="lastCol">
      <w:tblPr/>
      <w:tcPr>
        <w:shd w:val="clear" w:color="auto" w:fill="F5E0E4"/>
      </w:tcPr>
    </w:tblStylePr>
    <w:tblStylePr w:type="band2Vert">
      <w:tblPr/>
      <w:tcPr>
        <w:shd w:val="clear" w:color="auto" w:fill="F5E0E4"/>
      </w:tcPr>
    </w:tblStylePr>
    <w:tblStylePr w:type="band2Horz">
      <w:tblPr/>
      <w:tcPr>
        <w:shd w:val="clear" w:color="auto" w:fill="F5E0E4"/>
      </w:tcPr>
    </w:tblStylePr>
  </w:style>
  <w:style w:type="paragraph" w:customStyle="1" w:styleId="TableHeading">
    <w:name w:val="Table Heading"/>
    <w:basedOn w:val="TableText"/>
    <w:uiPriority w:val="6"/>
    <w:qFormat/>
    <w:rsid w:val="004650BF"/>
    <w:rPr>
      <w:b/>
      <w:sz w:val="20"/>
    </w:rPr>
  </w:style>
  <w:style w:type="paragraph" w:customStyle="1" w:styleId="TableListBullet">
    <w:name w:val="Table List Bullet"/>
    <w:basedOn w:val="Normal"/>
    <w:uiPriority w:val="14"/>
    <w:rsid w:val="005F2959"/>
    <w:pPr>
      <w:keepLines/>
      <w:numPr>
        <w:numId w:val="29"/>
      </w:numPr>
      <w:spacing w:before="80" w:after="80" w:line="210" w:lineRule="atLeast"/>
    </w:pPr>
    <w:rPr>
      <w:rFonts w:ascii="Franklin Gothic Book" w:eastAsia="Times New Roman" w:hAnsi="Franklin Gothic Book"/>
      <w:sz w:val="16"/>
      <w:szCs w:val="19"/>
      <w:lang w:val="en-AU"/>
    </w:rPr>
  </w:style>
  <w:style w:type="paragraph" w:customStyle="1" w:styleId="TableListBullet2">
    <w:name w:val="Table List Bullet 2"/>
    <w:basedOn w:val="TableListBullet"/>
    <w:uiPriority w:val="14"/>
    <w:rsid w:val="005F2959"/>
    <w:pPr>
      <w:numPr>
        <w:ilvl w:val="1"/>
      </w:numPr>
    </w:pPr>
  </w:style>
  <w:style w:type="numbering" w:customStyle="1" w:styleId="TableListBullets">
    <w:name w:val="TableListBullets"/>
    <w:uiPriority w:val="99"/>
    <w:rsid w:val="005F295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posals@infrastructureaustralia.gov.au" TargetMode="External"/><Relationship Id="rId18" Type="http://schemas.openxmlformats.org/officeDocument/2006/relationships/hyperlink" Target="http://www.infrastructureaustralia.gov.au/publications/assessment-framework-stage-4-post-completion-review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nfrastructureaustralia.gov.au/publications/assessment-framework-stage-4-post-completion-review" TargetMode="External"/><Relationship Id="rId17" Type="http://schemas.openxmlformats.org/officeDocument/2006/relationships/hyperlink" Target="http://www.infrastructureaustralia.gov.au/publications/assessment-framework-stage-4-post-completion-review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osals@infrastructureaustrali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nfrastructureaustralia.gov.au/publications/assessment-framework-stage-4-post-completion-revie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9A0078BAE1E4AB5BE4E75D017D13C" ma:contentTypeVersion="15" ma:contentTypeDescription="Create a new document." ma:contentTypeScope="" ma:versionID="22d8a80bec047ade04db31cb61a218ac">
  <xsd:schema xmlns:xsd="http://www.w3.org/2001/XMLSchema" xmlns:xs="http://www.w3.org/2001/XMLSchema" xmlns:p="http://schemas.microsoft.com/office/2006/metadata/properties" xmlns:ns1="http://schemas.microsoft.com/sharepoint/v3" xmlns:ns2="24048816-01b6-4c61-a7e7-ba5b5c28ddc8" xmlns:ns3="fd6757f5-7136-4160-b4aa-786708d58fe3" targetNamespace="http://schemas.microsoft.com/office/2006/metadata/properties" ma:root="true" ma:fieldsID="358035853af97f7747436764c3b51d55" ns1:_="" ns2:_="" ns3:_="">
    <xsd:import namespace="http://schemas.microsoft.com/sharepoint/v3"/>
    <xsd:import namespace="24048816-01b6-4c61-a7e7-ba5b5c28ddc8"/>
    <xsd:import namespace="fd6757f5-7136-4160-b4aa-786708d58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8816-01b6-4c61-a7e7-ba5b5c28d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57f5-7136-4160-b4aa-786708d58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74404-BCB8-4DFC-8105-48554812BE5E}">
  <ds:schemaRefs>
    <ds:schemaRef ds:uri="http://purl.org/dc/elements/1.1/"/>
    <ds:schemaRef ds:uri="fd6757f5-7136-4160-b4aa-786708d58fe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24048816-01b6-4c61-a7e7-ba5b5c28dd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13E1AC-0932-4EAC-8A95-7119972D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048816-01b6-4c61-a7e7-ba5b5c28ddc8"/>
    <ds:schemaRef ds:uri="fd6757f5-7136-4160-b4aa-786708d58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F6D46-2F44-4E83-9A29-AC9F701F2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3388B8-0BA3-4C23-973D-6EABE29CF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1115</Words>
  <Characters>6362</Characters>
  <Application>Microsoft Office Word</Application>
  <DocSecurity>2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TUCKER David</dc:creator>
  <cp:lastModifiedBy>Hamish Barnet</cp:lastModifiedBy>
  <cp:revision>33</cp:revision>
  <dcterms:created xsi:type="dcterms:W3CDTF">2021-05-17T02:26:00Z</dcterms:created>
  <dcterms:modified xsi:type="dcterms:W3CDTF">2021-08-04T06:42:00Z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0x010100E719A0078BAE1E4AB5BE4E75D017D13C</vt:lpwstr>
  </property>
  <property fmtid="{D5CDD505-2E9C-101B-9397-08002B2CF9AE}" pid="3" name="MSIP_Label_a9f5495e-5fa9-42a1-af84-2bd69a5602c3_Enabled">
    <vt:lpwstr>true</vt:lpwstr>
  </property>
  <property fmtid="{D5CDD505-2E9C-101B-9397-08002B2CF9AE}" pid="4" name="MSIP_Label_a9f5495e-5fa9-42a1-af84-2bd69a5602c3_SetDate">
    <vt:lpwstr>2021-06-30T02:30:34Z</vt:lpwstr>
  </property>
  <property fmtid="{D5CDD505-2E9C-101B-9397-08002B2CF9AE}" pid="5" name="MSIP_Label_a9f5495e-5fa9-42a1-af84-2bd69a5602c3_Method">
    <vt:lpwstr>Privileged</vt:lpwstr>
  </property>
  <property fmtid="{D5CDD505-2E9C-101B-9397-08002B2CF9AE}" pid="6" name="MSIP_Label_a9f5495e-5fa9-42a1-af84-2bd69a5602c3_Name">
    <vt:lpwstr>OFFICIAL</vt:lpwstr>
  </property>
  <property fmtid="{D5CDD505-2E9C-101B-9397-08002B2CF9AE}" pid="7" name="MSIP_Label_a9f5495e-5fa9-42a1-af84-2bd69a5602c3_SiteId">
    <vt:lpwstr>f0d162a2-a074-489d-b6f6-961c4947c7a1</vt:lpwstr>
  </property>
  <property fmtid="{D5CDD505-2E9C-101B-9397-08002B2CF9AE}" pid="8" name="MSIP_Label_a9f5495e-5fa9-42a1-af84-2bd69a5602c3_ActionId">
    <vt:lpwstr>5508f8a9-c84b-46dc-a488-8a67bb530dc9</vt:lpwstr>
  </property>
  <property fmtid="{D5CDD505-2E9C-101B-9397-08002B2CF9AE}" pid="9" name="MSIP_Label_a9f5495e-5fa9-42a1-af84-2bd69a5602c3_ContentBits">
    <vt:lpwstr>3</vt:lpwstr>
  </property>
</Properties>
</file>